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2F" w:rsidRPr="002D2CD1" w:rsidRDefault="003D26EB" w:rsidP="00DF262F">
      <w:pPr>
        <w:keepNext/>
        <w:spacing w:before="120" w:after="120" w:line="240" w:lineRule="auto"/>
        <w:outlineLvl w:val="0"/>
        <w:rPr>
          <w:b/>
          <w:kern w:val="32"/>
          <w:sz w:val="24"/>
        </w:rPr>
      </w:pPr>
      <w:r>
        <w:rPr>
          <w:b/>
          <w:kern w:val="32"/>
          <w:sz w:val="24"/>
        </w:rPr>
        <w:t>ANEXA 2</w:t>
      </w:r>
    </w:p>
    <w:p w:rsidR="00DF262F" w:rsidRPr="002D2CD1" w:rsidRDefault="00DF262F" w:rsidP="00DF262F">
      <w:pPr>
        <w:spacing w:before="120" w:after="120" w:line="240" w:lineRule="auto"/>
        <w:rPr>
          <w:sz w:val="24"/>
        </w:rPr>
      </w:pPr>
    </w:p>
    <w:p w:rsidR="00DF262F" w:rsidRPr="002D2CD1" w:rsidRDefault="00DF262F" w:rsidP="00DF262F">
      <w:pPr>
        <w:spacing w:before="120" w:after="120" w:line="240" w:lineRule="auto"/>
        <w:contextualSpacing/>
        <w:jc w:val="center"/>
        <w:rPr>
          <w:b/>
          <w:sz w:val="24"/>
        </w:rPr>
      </w:pPr>
      <w:r w:rsidRPr="002D2CD1">
        <w:rPr>
          <w:b/>
          <w:sz w:val="24"/>
        </w:rPr>
        <w:t>CONTRACT DE FINANȚARE</w:t>
      </w:r>
    </w:p>
    <w:p w:rsidR="00DF262F" w:rsidRPr="002D2CD1" w:rsidRDefault="00DF262F" w:rsidP="00DF262F">
      <w:pPr>
        <w:spacing w:before="120" w:after="120" w:line="240" w:lineRule="auto"/>
        <w:contextualSpacing/>
        <w:jc w:val="center"/>
        <w:rPr>
          <w:b/>
          <w:sz w:val="24"/>
        </w:rPr>
      </w:pPr>
      <w:r w:rsidRPr="002D2CD1">
        <w:rPr>
          <w:b/>
          <w:sz w:val="24"/>
        </w:rPr>
        <w:t xml:space="preserve">pentru proiecte de servicii </w:t>
      </w:r>
    </w:p>
    <w:p w:rsidR="00DF262F" w:rsidRPr="002D2CD1" w:rsidRDefault="00DF262F" w:rsidP="00DF262F">
      <w:pPr>
        <w:spacing w:before="120" w:after="120" w:line="240" w:lineRule="auto"/>
        <w:contextualSpacing/>
        <w:jc w:val="center"/>
        <w:rPr>
          <w:b/>
          <w:sz w:val="24"/>
        </w:rPr>
      </w:pPr>
      <w:r w:rsidRPr="002D2CD1">
        <w:rPr>
          <w:b/>
          <w:sz w:val="24"/>
        </w:rPr>
        <w:t>Nr. C............................... /...................................</w:t>
      </w:r>
    </w:p>
    <w:p w:rsidR="00DF262F" w:rsidRPr="002D2CD1" w:rsidRDefault="00DF262F" w:rsidP="00DF262F">
      <w:pPr>
        <w:spacing w:before="120" w:after="120" w:line="240" w:lineRule="auto"/>
        <w:contextualSpacing/>
        <w:jc w:val="center"/>
        <w:rPr>
          <w:b/>
          <w:sz w:val="24"/>
        </w:rPr>
      </w:pPr>
      <w:r w:rsidRPr="002D2CD1">
        <w:rPr>
          <w:b/>
          <w:sz w:val="24"/>
        </w:rPr>
        <w:t>PENTRU</w:t>
      </w:r>
    </w:p>
    <w:p w:rsidR="00DF262F" w:rsidRPr="002D2CD1" w:rsidRDefault="00DF262F" w:rsidP="00DF262F">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rsidR="00DF262F" w:rsidRPr="002D2CD1" w:rsidRDefault="00DF262F" w:rsidP="00DF262F">
      <w:pPr>
        <w:spacing w:before="120" w:after="120" w:line="240" w:lineRule="auto"/>
        <w:contextualSpacing/>
        <w:jc w:val="both"/>
        <w:rPr>
          <w:sz w:val="24"/>
        </w:rPr>
      </w:pPr>
    </w:p>
    <w:p w:rsidR="00DF262F" w:rsidRPr="002D2CD1" w:rsidRDefault="00DF262F" w:rsidP="00DF262F">
      <w:pPr>
        <w:spacing w:before="120" w:after="120" w:line="240" w:lineRule="auto"/>
        <w:contextualSpacing/>
        <w:jc w:val="both"/>
        <w:rPr>
          <w:b/>
          <w:sz w:val="24"/>
        </w:rPr>
      </w:pPr>
      <w:r w:rsidRPr="002D2CD1">
        <w:rPr>
          <w:b/>
          <w:sz w:val="24"/>
        </w:rPr>
        <w:t>Între:</w:t>
      </w:r>
    </w:p>
    <w:p w:rsidR="00DF262F" w:rsidRPr="002D2CD1" w:rsidRDefault="00DF262F" w:rsidP="00DF262F">
      <w:pPr>
        <w:spacing w:before="120" w:after="120" w:line="240" w:lineRule="auto"/>
        <w:contextualSpacing/>
        <w:jc w:val="both"/>
        <w:rPr>
          <w:b/>
          <w:sz w:val="24"/>
        </w:rPr>
      </w:pPr>
    </w:p>
    <w:p w:rsidR="00DF262F" w:rsidRPr="002D2CD1" w:rsidRDefault="00DF262F" w:rsidP="00DF262F">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rsidR="00DF262F" w:rsidRPr="002D2CD1" w:rsidRDefault="00DF262F" w:rsidP="00DF262F">
      <w:pPr>
        <w:spacing w:before="120" w:after="120" w:line="240" w:lineRule="auto"/>
        <w:contextualSpacing/>
        <w:jc w:val="both"/>
        <w:rPr>
          <w:sz w:val="24"/>
        </w:rPr>
      </w:pPr>
    </w:p>
    <w:p w:rsidR="00DF262F" w:rsidRPr="002D2CD1" w:rsidRDefault="00DF262F" w:rsidP="00DF262F">
      <w:pPr>
        <w:spacing w:before="120" w:after="120" w:line="240" w:lineRule="auto"/>
        <w:contextualSpacing/>
        <w:jc w:val="both"/>
        <w:rPr>
          <w:sz w:val="24"/>
        </w:rPr>
      </w:pPr>
      <w:r w:rsidRPr="002D2CD1">
        <w:rPr>
          <w:sz w:val="24"/>
        </w:rPr>
        <w:t>și</w:t>
      </w:r>
    </w:p>
    <w:p w:rsidR="00DF262F" w:rsidRPr="002D2CD1" w:rsidRDefault="00034873" w:rsidP="00DF262F">
      <w:pPr>
        <w:spacing w:before="120" w:after="120" w:line="240" w:lineRule="auto"/>
        <w:contextualSpacing/>
        <w:jc w:val="both"/>
        <w:rPr>
          <w:b/>
          <w:sz w:val="24"/>
        </w:rPr>
      </w:pPr>
      <w:r>
        <w:rPr>
          <w:b/>
          <w:sz w:val="24"/>
        </w:rPr>
        <w:t xml:space="preserve">    </w:t>
      </w:r>
      <w:bookmarkStart w:id="0" w:name="_GoBack"/>
      <w:bookmarkEnd w:id="0"/>
    </w:p>
    <w:p w:rsidR="00DF262F" w:rsidRPr="002D2CD1" w:rsidRDefault="00DF262F" w:rsidP="00DF262F">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rsidR="00DF262F" w:rsidRPr="002D2CD1" w:rsidRDefault="00DF262F" w:rsidP="00DF262F">
      <w:pPr>
        <w:spacing w:before="120" w:after="120" w:line="240" w:lineRule="auto"/>
        <w:contextualSpacing/>
        <w:jc w:val="both"/>
        <w:rPr>
          <w:b/>
          <w:sz w:val="24"/>
        </w:rPr>
      </w:pPr>
    </w:p>
    <w:p w:rsidR="00DF262F" w:rsidRPr="002D2CD1" w:rsidRDefault="00DF262F" w:rsidP="00DF262F">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rsidR="00DF262F" w:rsidRPr="002D2CD1" w:rsidRDefault="00DF262F" w:rsidP="00DF262F">
      <w:pPr>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Articolul 1 – Obiectul Contractului</w:t>
      </w:r>
    </w:p>
    <w:p w:rsidR="00DF262F" w:rsidRPr="002D2CD1" w:rsidRDefault="00DF262F" w:rsidP="00DF262F">
      <w:pPr>
        <w:spacing w:before="120" w:after="120" w:line="240" w:lineRule="auto"/>
        <w:jc w:val="both"/>
        <w:rPr>
          <w:sz w:val="24"/>
        </w:rPr>
      </w:pPr>
      <w:r w:rsidRPr="002D2CD1">
        <w:rPr>
          <w:sz w:val="24"/>
        </w:rPr>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rsidR="00DF262F" w:rsidRPr="002D2CD1" w:rsidRDefault="00DF262F" w:rsidP="00DF262F">
      <w:pPr>
        <w:spacing w:before="120" w:after="120" w:line="240" w:lineRule="auto"/>
        <w:jc w:val="both"/>
        <w:rPr>
          <w:sz w:val="24"/>
        </w:rPr>
      </w:pPr>
      <w:r w:rsidRPr="002D2CD1">
        <w:rPr>
          <w:sz w:val="24"/>
        </w:rPr>
        <w:lastRenderedPageBreak/>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DF262F" w:rsidRPr="002D2CD1" w:rsidRDefault="00DF262F" w:rsidP="00DF262F">
      <w:pPr>
        <w:spacing w:before="120" w:after="120" w:line="240" w:lineRule="auto"/>
        <w:jc w:val="both"/>
        <w:rPr>
          <w:sz w:val="24"/>
        </w:rPr>
      </w:pPr>
      <w:r w:rsidRPr="002D2CD1">
        <w:rPr>
          <w:sz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DF262F" w:rsidRPr="002D2CD1" w:rsidRDefault="00DF262F" w:rsidP="00DF262F">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rsidR="00DF262F" w:rsidRPr="002D2CD1" w:rsidRDefault="00DF262F" w:rsidP="00DF262F">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DF262F" w:rsidRPr="002D2CD1" w:rsidRDefault="00DF262F" w:rsidP="00DF262F">
      <w:pPr>
        <w:spacing w:before="120" w:after="120" w:line="240" w:lineRule="auto"/>
        <w:jc w:val="both"/>
        <w:rPr>
          <w:sz w:val="24"/>
        </w:rPr>
      </w:pPr>
    </w:p>
    <w:p w:rsidR="00DF262F" w:rsidRPr="002D2CD1" w:rsidRDefault="00DF262F" w:rsidP="00DF262F">
      <w:pPr>
        <w:spacing w:before="120" w:after="120" w:line="240" w:lineRule="auto"/>
        <w:jc w:val="both"/>
        <w:rPr>
          <w:sz w:val="24"/>
        </w:rPr>
      </w:pPr>
      <w:r w:rsidRPr="002D2CD1">
        <w:rPr>
          <w:b/>
          <w:sz w:val="24"/>
        </w:rPr>
        <w:t>Articolul 2 – Durata de valabilitate a contractului</w:t>
      </w:r>
    </w:p>
    <w:p w:rsidR="00DF262F" w:rsidRPr="002D2CD1" w:rsidRDefault="00DF262F" w:rsidP="00DF262F">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DF262F" w:rsidRPr="002D2CD1" w:rsidRDefault="00DF262F" w:rsidP="00DF262F">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rsidR="00DF262F" w:rsidRPr="002D2CD1" w:rsidRDefault="00DF262F" w:rsidP="00DF262F">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rsidR="00DF262F" w:rsidRPr="002D2CD1" w:rsidRDefault="00DF262F" w:rsidP="00DF262F">
      <w:pPr>
        <w:keepNext/>
        <w:spacing w:before="120" w:after="120" w:line="240" w:lineRule="auto"/>
        <w:jc w:val="both"/>
        <w:rPr>
          <w:b/>
          <w:sz w:val="24"/>
        </w:rPr>
      </w:pPr>
    </w:p>
    <w:p w:rsidR="00DF262F" w:rsidRPr="002D2CD1" w:rsidRDefault="00DF262F" w:rsidP="00DF262F">
      <w:pPr>
        <w:keepNext/>
        <w:spacing w:before="120" w:after="120" w:line="240" w:lineRule="auto"/>
        <w:jc w:val="both"/>
        <w:rPr>
          <w:b/>
          <w:sz w:val="24"/>
        </w:rPr>
      </w:pPr>
      <w:r w:rsidRPr="002D2CD1">
        <w:rPr>
          <w:b/>
          <w:sz w:val="24"/>
        </w:rPr>
        <w:t>Articolul 3 – Valoarea Contractului</w:t>
      </w:r>
    </w:p>
    <w:p w:rsidR="00DF262F" w:rsidRPr="002D2CD1" w:rsidRDefault="00DF262F" w:rsidP="00DF262F">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rsidR="00DF262F" w:rsidRPr="002D2CD1" w:rsidRDefault="00DF262F" w:rsidP="00DF262F">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rsidR="00DF262F" w:rsidRPr="002D2CD1" w:rsidRDefault="00DF262F" w:rsidP="00DF262F">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rsidR="00DF262F" w:rsidRPr="002D2CD1" w:rsidRDefault="00DF262F" w:rsidP="00DF262F">
      <w:pPr>
        <w:spacing w:before="120" w:after="120" w:line="240" w:lineRule="auto"/>
        <w:jc w:val="both"/>
        <w:rPr>
          <w:sz w:val="24"/>
        </w:rPr>
      </w:pPr>
      <w:r w:rsidRPr="002D2CD1">
        <w:rPr>
          <w:sz w:val="24"/>
        </w:rPr>
        <w:lastRenderedPageBreak/>
        <w:t>3(2) Plata se va efectua pe baza cererilor de plată în conformitate cu Instrucţiunile de plată, Anexa IV la Contractul de finanțare. Cursul de schimb utilizat este cursul euro-leu stabilit de către Banca Central Europeană, publicat pe pagina web: </w:t>
      </w:r>
      <w:hyperlink r:id="rId8"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rsidR="00DF262F" w:rsidRPr="002D2CD1" w:rsidRDefault="00DF262F" w:rsidP="00DF262F">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rsidR="00DF262F" w:rsidRPr="002D2CD1" w:rsidRDefault="00DF262F" w:rsidP="00DF262F">
      <w:pPr>
        <w:keepNext/>
        <w:spacing w:before="120" w:after="120" w:line="240" w:lineRule="auto"/>
        <w:jc w:val="both"/>
        <w:rPr>
          <w:b/>
          <w:sz w:val="24"/>
        </w:rPr>
      </w:pPr>
    </w:p>
    <w:p w:rsidR="00DF262F" w:rsidRPr="002D2CD1" w:rsidRDefault="00DF262F" w:rsidP="00DF262F">
      <w:pPr>
        <w:keepNext/>
        <w:spacing w:before="120" w:after="120" w:line="240" w:lineRule="auto"/>
        <w:jc w:val="both"/>
        <w:rPr>
          <w:b/>
          <w:sz w:val="24"/>
        </w:rPr>
      </w:pPr>
      <w:r w:rsidRPr="002D2CD1">
        <w:rPr>
          <w:b/>
          <w:sz w:val="24"/>
        </w:rPr>
        <w:t>Articolul 4 – Modalitatea de plată</w:t>
      </w:r>
    </w:p>
    <w:p w:rsidR="00DF262F" w:rsidRPr="002D2CD1" w:rsidRDefault="00DF262F" w:rsidP="00DF262F">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DF262F" w:rsidRPr="002D2CD1" w:rsidRDefault="00DF262F" w:rsidP="00DF262F">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DF262F" w:rsidRDefault="00DF262F" w:rsidP="00DF262F">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rsidR="00DF262F" w:rsidRPr="002D2CD1" w:rsidRDefault="00DF262F" w:rsidP="00DF262F">
      <w:pPr>
        <w:spacing w:before="120" w:after="120" w:line="240" w:lineRule="auto"/>
        <w:jc w:val="both"/>
        <w:rPr>
          <w:sz w:val="24"/>
        </w:rPr>
      </w:pPr>
      <w:r>
        <w:rPr>
          <w:noProof/>
          <w:sz w:val="24"/>
          <w:szCs w:val="24"/>
          <w:lang w:eastAsia="ro-RO"/>
        </w:rPr>
        <w:t>4(4) La tranșele de plată finale/ unice/ incluse în eșantionul de verificare se va realiza verificarea menținerii criteriilor de eligibilitate și de selecție.</w:t>
      </w:r>
    </w:p>
    <w:p w:rsidR="00DF262F" w:rsidRPr="002D2CD1"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5 – Dispoziţii de plată</w:t>
      </w:r>
    </w:p>
    <w:p w:rsidR="00DF262F" w:rsidRPr="002D2CD1" w:rsidRDefault="00DF262F" w:rsidP="00DF262F">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rsidR="00DF262F" w:rsidRPr="002D2CD1" w:rsidRDefault="00DF262F" w:rsidP="00DF262F">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rsidR="00DF262F" w:rsidRPr="002D2CD1" w:rsidRDefault="00DF262F" w:rsidP="00DF262F">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rsidR="00DF262F" w:rsidRPr="002D2CD1" w:rsidRDefault="00DF262F" w:rsidP="00DF262F">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rsidR="00DF262F" w:rsidRPr="002D2CD1" w:rsidRDefault="00DF262F" w:rsidP="00DF262F">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rsidR="00DF262F" w:rsidRPr="002D2CD1" w:rsidRDefault="00DF262F" w:rsidP="00DF262F">
      <w:pPr>
        <w:spacing w:before="120" w:after="120" w:line="240" w:lineRule="auto"/>
        <w:jc w:val="both"/>
        <w:rPr>
          <w:sz w:val="24"/>
        </w:rPr>
      </w:pPr>
      <w:r w:rsidRPr="002D2CD1">
        <w:rPr>
          <w:sz w:val="24"/>
        </w:rPr>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rsidR="00DF262F" w:rsidRPr="002D2CD1" w:rsidRDefault="00DF262F" w:rsidP="00DF262F">
      <w:pPr>
        <w:autoSpaceDE w:val="0"/>
        <w:autoSpaceDN w:val="0"/>
        <w:adjustRightInd w:val="0"/>
        <w:spacing w:before="120" w:after="120" w:line="240" w:lineRule="auto"/>
        <w:jc w:val="both"/>
        <w:rPr>
          <w:b/>
          <w:sz w:val="24"/>
        </w:rPr>
      </w:pPr>
    </w:p>
    <w:p w:rsidR="00DF262F" w:rsidRPr="002D2CD1" w:rsidRDefault="00DF262F" w:rsidP="00DF262F">
      <w:pPr>
        <w:keepNext/>
        <w:spacing w:before="120" w:after="120" w:line="240" w:lineRule="auto"/>
        <w:jc w:val="both"/>
        <w:rPr>
          <w:b/>
          <w:sz w:val="24"/>
        </w:rPr>
      </w:pPr>
      <w:r w:rsidRPr="002D2CD1">
        <w:rPr>
          <w:b/>
          <w:sz w:val="24"/>
        </w:rPr>
        <w:lastRenderedPageBreak/>
        <w:t>Articolul 6 – Anexe</w:t>
      </w:r>
    </w:p>
    <w:p w:rsidR="00DF262F" w:rsidRPr="002D2CD1" w:rsidRDefault="00DF262F" w:rsidP="00DF262F">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0"/>
      </w:tblGrid>
      <w:tr w:rsidR="00DF262F" w:rsidRPr="00412201" w:rsidTr="00B21F7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 xml:space="preserve">Prevederi generale </w:t>
            </w:r>
          </w:p>
        </w:tc>
      </w:tr>
      <w:tr w:rsidR="00DF262F" w:rsidRPr="00412201" w:rsidTr="00B21F7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 xml:space="preserve">Bugetul indicativ </w:t>
            </w:r>
          </w:p>
        </w:tc>
      </w:tr>
      <w:tr w:rsidR="00DF262F" w:rsidRPr="00412201" w:rsidTr="00B21F7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 xml:space="preserve">Cererea de finanțare </w:t>
            </w:r>
          </w:p>
        </w:tc>
      </w:tr>
      <w:tr w:rsidR="00DF262F" w:rsidRPr="00412201" w:rsidTr="00B21F7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 xml:space="preserve">Instrucțiuni de plată pentru proiectele de servicii finanțate în cadrul </w:t>
            </w:r>
            <w:r>
              <w:rPr>
                <w:sz w:val="24"/>
              </w:rPr>
              <w:t>s</w:t>
            </w:r>
            <w:r w:rsidRPr="002D2CD1">
              <w:rPr>
                <w:sz w:val="24"/>
              </w:rPr>
              <w:t>ubmăsurii 19.2</w:t>
            </w:r>
          </w:p>
        </w:tc>
      </w:tr>
      <w:tr w:rsidR="00DF262F" w:rsidRPr="00412201" w:rsidTr="00B21F7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 xml:space="preserve">Instrucțiuni privind achizițiile pentru beneficiarii publici/privați FEADR </w:t>
            </w:r>
          </w:p>
        </w:tc>
      </w:tr>
      <w:tr w:rsidR="00DF262F" w:rsidRPr="00412201" w:rsidTr="00B21F7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F262F" w:rsidRPr="002D2CD1" w:rsidRDefault="00DF262F" w:rsidP="00B21F7F">
            <w:pPr>
              <w:spacing w:after="0" w:line="240" w:lineRule="auto"/>
              <w:jc w:val="both"/>
              <w:rPr>
                <w:sz w:val="24"/>
              </w:rPr>
            </w:pPr>
            <w:r w:rsidRPr="002D2CD1">
              <w:rPr>
                <w:sz w:val="24"/>
              </w:rPr>
              <w:t>Materiale și activități de informare de tip publicitar</w:t>
            </w:r>
          </w:p>
        </w:tc>
      </w:tr>
    </w:tbl>
    <w:p w:rsidR="00DF262F" w:rsidRPr="002D2CD1" w:rsidRDefault="00DF262F" w:rsidP="00DF262F">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rsidR="00DF262F" w:rsidRPr="002D2CD1"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7 – Dispoziții legale</w:t>
      </w:r>
    </w:p>
    <w:p w:rsidR="00DF262F" w:rsidRPr="002D2CD1" w:rsidRDefault="00DF262F" w:rsidP="00DF262F">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DF262F" w:rsidRPr="002D2CD1" w:rsidRDefault="00DF262F" w:rsidP="00DF262F">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DF262F" w:rsidRPr="002D2CD1" w:rsidRDefault="00DF262F" w:rsidP="00DF262F">
      <w:pPr>
        <w:spacing w:before="120" w:after="120" w:line="240" w:lineRule="auto"/>
        <w:jc w:val="both"/>
        <w:rPr>
          <w:sz w:val="24"/>
        </w:rPr>
      </w:pPr>
      <w:r w:rsidRPr="002D2CD1">
        <w:rPr>
          <w:sz w:val="24"/>
        </w:rPr>
        <w:t>7(3)</w:t>
      </w:r>
      <w:r w:rsidRPr="002D2CD1">
        <w:rPr>
          <w:sz w:val="24"/>
        </w:rPr>
        <w:tab/>
        <w:t>Prezentul contract constituie titlu executoriu.</w:t>
      </w:r>
    </w:p>
    <w:p w:rsidR="00DF262F" w:rsidRPr="002D2CD1" w:rsidRDefault="00DF262F" w:rsidP="00DF262F">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rsidR="00DF262F" w:rsidRPr="002D2CD1" w:rsidRDefault="00DF262F" w:rsidP="00DF262F">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9" w:history="1">
        <w:r w:rsidRPr="00C355E4">
          <w:rPr>
            <w:sz w:val="24"/>
            <w:szCs w:val="24"/>
          </w:rPr>
          <w:t>352/78</w:t>
        </w:r>
      </w:hyperlink>
      <w:r w:rsidRPr="00C355E4">
        <w:rPr>
          <w:sz w:val="24"/>
          <w:szCs w:val="24"/>
        </w:rPr>
        <w:t xml:space="preserve">, (CE) nr. 165/94, (CE) nr. </w:t>
      </w:r>
      <w:hyperlink r:id="rId10" w:history="1">
        <w:r w:rsidRPr="00C355E4">
          <w:rPr>
            <w:sz w:val="24"/>
            <w:szCs w:val="24"/>
          </w:rPr>
          <w:t>2799/98</w:t>
        </w:r>
      </w:hyperlink>
      <w:r w:rsidRPr="00C355E4">
        <w:rPr>
          <w:sz w:val="24"/>
          <w:szCs w:val="24"/>
        </w:rPr>
        <w:t xml:space="preserve">, (CE) nr. </w:t>
      </w:r>
      <w:hyperlink r:id="rId11" w:history="1">
        <w:r w:rsidRPr="00C355E4">
          <w:rPr>
            <w:sz w:val="24"/>
            <w:szCs w:val="24"/>
          </w:rPr>
          <w:t>814/2000</w:t>
        </w:r>
      </w:hyperlink>
      <w:r w:rsidRPr="00C355E4">
        <w:rPr>
          <w:sz w:val="24"/>
          <w:szCs w:val="24"/>
        </w:rPr>
        <w:t xml:space="preserve">, (CE) nr. </w:t>
      </w:r>
      <w:hyperlink r:id="rId12" w:history="1">
        <w:r w:rsidRPr="00C355E4">
          <w:rPr>
            <w:sz w:val="24"/>
            <w:szCs w:val="24"/>
          </w:rPr>
          <w:t>1290/2005</w:t>
        </w:r>
      </w:hyperlink>
      <w:r w:rsidRPr="00C355E4">
        <w:rPr>
          <w:sz w:val="24"/>
          <w:szCs w:val="24"/>
        </w:rPr>
        <w:t xml:space="preserve"> şi (CE) nr. </w:t>
      </w:r>
      <w:hyperlink r:id="rId13"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rsidR="00DF262F" w:rsidRPr="002D2CD1" w:rsidRDefault="00DF262F" w:rsidP="00DF262F">
      <w:pPr>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Articolul 8. Notificări şi comunicări</w:t>
      </w:r>
    </w:p>
    <w:p w:rsidR="00DF262F" w:rsidRPr="002D2CD1" w:rsidRDefault="00DF262F" w:rsidP="00DF262F">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rsidR="00DF262F" w:rsidRPr="002D2CD1" w:rsidRDefault="00DF262F" w:rsidP="00DF262F">
      <w:pPr>
        <w:spacing w:before="120" w:after="120" w:line="240" w:lineRule="auto"/>
        <w:jc w:val="both"/>
        <w:rPr>
          <w:sz w:val="24"/>
        </w:rPr>
      </w:pPr>
      <w:r w:rsidRPr="002D2CD1">
        <w:rPr>
          <w:sz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DF262F" w:rsidRPr="002D2CD1" w:rsidRDefault="00DF262F" w:rsidP="00DF262F">
      <w:pPr>
        <w:spacing w:before="120" w:after="120" w:line="240" w:lineRule="auto"/>
        <w:jc w:val="both"/>
        <w:rPr>
          <w:sz w:val="24"/>
        </w:rPr>
      </w:pPr>
      <w:r w:rsidRPr="002D2CD1">
        <w:rPr>
          <w:sz w:val="24"/>
        </w:rPr>
        <w:lastRenderedPageBreak/>
        <w:t>8 (3) Dacă notificarea/comunicarea se trimite prin fax, ea se consideră primită în prima zi lucrătoare după cea în care a fost expediată.</w:t>
      </w:r>
    </w:p>
    <w:p w:rsidR="00DF262F" w:rsidRPr="002D2CD1" w:rsidRDefault="00DF262F" w:rsidP="00DF262F">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rsidR="00DF262F" w:rsidRPr="002D2CD1" w:rsidRDefault="00DF262F" w:rsidP="00DF262F">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rsidR="00DF262F" w:rsidRPr="002D2CD1" w:rsidRDefault="00DF262F" w:rsidP="00DF262F">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DF262F" w:rsidRPr="002D2CD1" w:rsidRDefault="00DF262F" w:rsidP="00DF262F">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DF262F" w:rsidRPr="00412201" w:rsidTr="00B21F7F">
        <w:trPr>
          <w:trHeight w:val="464"/>
        </w:trPr>
        <w:tc>
          <w:tcPr>
            <w:tcW w:w="4426"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Pentru Autoritatea Contractantă</w:t>
            </w:r>
          </w:p>
        </w:tc>
      </w:tr>
      <w:tr w:rsidR="00DF262F" w:rsidRPr="00412201" w:rsidTr="00B21F7F">
        <w:trPr>
          <w:trHeight w:val="1193"/>
        </w:trPr>
        <w:tc>
          <w:tcPr>
            <w:tcW w:w="4426"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Reprezentant legal</w:t>
            </w:r>
          </w:p>
          <w:p w:rsidR="00DF262F" w:rsidRPr="002D2CD1" w:rsidRDefault="00DF262F" w:rsidP="00B21F7F">
            <w:pPr>
              <w:spacing w:after="0" w:line="240" w:lineRule="auto"/>
              <w:jc w:val="both"/>
              <w:rPr>
                <w:b/>
                <w:sz w:val="24"/>
              </w:rPr>
            </w:pPr>
            <w:r w:rsidRPr="002D2CD1">
              <w:rPr>
                <w:b/>
                <w:sz w:val="24"/>
              </w:rPr>
              <w:t>Nume/prenume.................................</w:t>
            </w:r>
          </w:p>
          <w:p w:rsidR="00DF262F" w:rsidRPr="002D2CD1" w:rsidRDefault="00DF262F" w:rsidP="00B21F7F">
            <w:pPr>
              <w:spacing w:after="0" w:line="240" w:lineRule="auto"/>
              <w:jc w:val="both"/>
              <w:rPr>
                <w:b/>
                <w:sz w:val="24"/>
              </w:rPr>
            </w:pPr>
            <w:r w:rsidRPr="002D2CD1">
              <w:rPr>
                <w:b/>
                <w:sz w:val="24"/>
              </w:rPr>
              <w:t>Data :................................................</w:t>
            </w:r>
          </w:p>
          <w:p w:rsidR="00DF262F" w:rsidRPr="002D2CD1" w:rsidRDefault="00DF262F" w:rsidP="00B21F7F">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Director General Adjunct CRFIR</w:t>
            </w:r>
          </w:p>
          <w:p w:rsidR="00DF262F" w:rsidRPr="002D2CD1" w:rsidRDefault="00DF262F" w:rsidP="00B21F7F">
            <w:pPr>
              <w:spacing w:after="0" w:line="240" w:lineRule="auto"/>
              <w:jc w:val="both"/>
              <w:rPr>
                <w:b/>
                <w:sz w:val="24"/>
              </w:rPr>
            </w:pPr>
            <w:r w:rsidRPr="002D2CD1">
              <w:rPr>
                <w:b/>
                <w:sz w:val="24"/>
              </w:rPr>
              <w:t>Nume/prenume..............................................</w:t>
            </w:r>
          </w:p>
          <w:p w:rsidR="00DF262F" w:rsidRPr="002D2CD1" w:rsidRDefault="00DF262F" w:rsidP="00B21F7F">
            <w:pPr>
              <w:spacing w:after="0" w:line="240" w:lineRule="auto"/>
              <w:jc w:val="both"/>
              <w:rPr>
                <w:b/>
                <w:sz w:val="24"/>
              </w:rPr>
            </w:pPr>
            <w:r w:rsidRPr="002D2CD1">
              <w:rPr>
                <w:b/>
                <w:sz w:val="24"/>
              </w:rPr>
              <w:t>Data :..............................................................</w:t>
            </w:r>
          </w:p>
          <w:p w:rsidR="00DF262F" w:rsidRPr="002D2CD1" w:rsidRDefault="00DF262F" w:rsidP="00B21F7F">
            <w:pPr>
              <w:spacing w:after="0" w:line="240" w:lineRule="auto"/>
              <w:jc w:val="both"/>
              <w:rPr>
                <w:b/>
                <w:sz w:val="24"/>
              </w:rPr>
            </w:pPr>
            <w:r w:rsidRPr="002D2CD1">
              <w:rPr>
                <w:b/>
                <w:sz w:val="24"/>
              </w:rPr>
              <w:t>Semnătura...................................................</w:t>
            </w:r>
          </w:p>
        </w:tc>
      </w:tr>
      <w:tr w:rsidR="00DF262F" w:rsidRPr="00412201" w:rsidTr="00B21F7F">
        <w:trPr>
          <w:trHeight w:val="1376"/>
        </w:trPr>
        <w:tc>
          <w:tcPr>
            <w:tcW w:w="4426"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 xml:space="preserve">Director Economic/Contabil Șef                                              Nume/prenume                  </w:t>
            </w:r>
          </w:p>
          <w:p w:rsidR="00DF262F" w:rsidRPr="002D2CD1" w:rsidRDefault="00DF262F" w:rsidP="00B21F7F">
            <w:pPr>
              <w:spacing w:after="0" w:line="240" w:lineRule="auto"/>
              <w:jc w:val="both"/>
              <w:rPr>
                <w:b/>
                <w:sz w:val="24"/>
              </w:rPr>
            </w:pPr>
            <w:r w:rsidRPr="002D2CD1">
              <w:rPr>
                <w:b/>
                <w:sz w:val="24"/>
              </w:rPr>
              <w:t xml:space="preserve">Semnătura </w:t>
            </w:r>
            <w:r>
              <w:rPr>
                <w:b/>
                <w:sz w:val="24"/>
              </w:rPr>
              <w:t>.............................</w:t>
            </w:r>
          </w:p>
          <w:p w:rsidR="00DF262F" w:rsidRPr="002D2CD1" w:rsidRDefault="00DF262F" w:rsidP="00B21F7F">
            <w:pPr>
              <w:spacing w:after="0" w:line="240" w:lineRule="auto"/>
              <w:jc w:val="both"/>
              <w:rPr>
                <w:b/>
                <w:sz w:val="24"/>
              </w:rPr>
            </w:pPr>
            <w:r w:rsidRPr="002D2CD1">
              <w:rPr>
                <w:b/>
                <w:sz w:val="24"/>
              </w:rPr>
              <w:t>Data</w:t>
            </w:r>
            <w:r>
              <w:rPr>
                <w:b/>
                <w:sz w:val="24"/>
              </w:rPr>
              <w:t xml:space="preserve"> ...................................</w:t>
            </w:r>
          </w:p>
        </w:tc>
        <w:tc>
          <w:tcPr>
            <w:tcW w:w="5150"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 xml:space="preserve">Vizat Control Financiar Preventiv Propriu    </w:t>
            </w:r>
          </w:p>
          <w:p w:rsidR="00DF262F" w:rsidRPr="002D2CD1" w:rsidRDefault="00DF262F" w:rsidP="00B21F7F">
            <w:pPr>
              <w:spacing w:after="0" w:line="240" w:lineRule="auto"/>
              <w:jc w:val="both"/>
              <w:rPr>
                <w:b/>
                <w:sz w:val="24"/>
              </w:rPr>
            </w:pPr>
            <w:r w:rsidRPr="002D2CD1">
              <w:rPr>
                <w:b/>
                <w:sz w:val="24"/>
              </w:rPr>
              <w:t>Nume/prenume..............................................</w:t>
            </w:r>
          </w:p>
          <w:p w:rsidR="00DF262F" w:rsidRPr="002D2CD1" w:rsidRDefault="00DF262F" w:rsidP="00B21F7F">
            <w:pPr>
              <w:spacing w:after="0" w:line="240" w:lineRule="auto"/>
              <w:jc w:val="both"/>
              <w:rPr>
                <w:b/>
                <w:sz w:val="24"/>
              </w:rPr>
            </w:pPr>
            <w:r w:rsidRPr="002D2CD1">
              <w:rPr>
                <w:b/>
                <w:sz w:val="24"/>
              </w:rPr>
              <w:t>Data :................................ Semnătura......................................................</w:t>
            </w:r>
          </w:p>
        </w:tc>
      </w:tr>
      <w:tr w:rsidR="00DF262F" w:rsidRPr="00412201" w:rsidTr="00B21F7F">
        <w:trPr>
          <w:trHeight w:val="1048"/>
        </w:trPr>
        <w:tc>
          <w:tcPr>
            <w:tcW w:w="4426" w:type="dxa"/>
            <w:tcBorders>
              <w:top w:val="single" w:sz="4" w:space="0" w:color="auto"/>
              <w:left w:val="single" w:sz="4" w:space="0" w:color="auto"/>
              <w:bottom w:val="single" w:sz="4" w:space="0" w:color="auto"/>
              <w:right w:val="single" w:sz="4" w:space="0" w:color="auto"/>
            </w:tcBorders>
          </w:tcPr>
          <w:p w:rsidR="00DF262F" w:rsidRPr="002D2CD1" w:rsidRDefault="00DF262F" w:rsidP="00B21F7F">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Compartiment Juridic si Contencios CRFIR</w:t>
            </w:r>
          </w:p>
          <w:p w:rsidR="00DF262F" w:rsidRPr="002D2CD1" w:rsidRDefault="00DF262F" w:rsidP="00B21F7F">
            <w:pPr>
              <w:spacing w:after="0" w:line="240" w:lineRule="auto"/>
              <w:jc w:val="both"/>
              <w:rPr>
                <w:b/>
                <w:sz w:val="24"/>
              </w:rPr>
            </w:pPr>
            <w:r w:rsidRPr="002D2CD1">
              <w:rPr>
                <w:b/>
                <w:sz w:val="24"/>
              </w:rPr>
              <w:t>Nume/prenume........................................</w:t>
            </w:r>
          </w:p>
          <w:p w:rsidR="00DF262F" w:rsidRPr="002D2CD1" w:rsidRDefault="00DF262F" w:rsidP="00B21F7F">
            <w:pPr>
              <w:spacing w:after="0" w:line="240" w:lineRule="auto"/>
              <w:jc w:val="both"/>
              <w:rPr>
                <w:b/>
                <w:sz w:val="24"/>
              </w:rPr>
            </w:pPr>
            <w:r w:rsidRPr="002D2CD1">
              <w:rPr>
                <w:b/>
                <w:sz w:val="24"/>
              </w:rPr>
              <w:t>Data :..............................................................</w:t>
            </w:r>
          </w:p>
          <w:p w:rsidR="00DF262F" w:rsidRPr="002D2CD1" w:rsidRDefault="00DF262F" w:rsidP="00B21F7F">
            <w:pPr>
              <w:spacing w:after="0" w:line="240" w:lineRule="auto"/>
              <w:jc w:val="both"/>
              <w:rPr>
                <w:b/>
                <w:sz w:val="24"/>
              </w:rPr>
            </w:pPr>
            <w:r w:rsidRPr="002D2CD1">
              <w:rPr>
                <w:b/>
                <w:sz w:val="24"/>
              </w:rPr>
              <w:t>Semnătura......................................................</w:t>
            </w:r>
          </w:p>
        </w:tc>
      </w:tr>
      <w:tr w:rsidR="00DF262F" w:rsidRPr="00412201" w:rsidTr="00B21F7F">
        <w:trPr>
          <w:trHeight w:val="1727"/>
        </w:trPr>
        <w:tc>
          <w:tcPr>
            <w:tcW w:w="4426" w:type="dxa"/>
            <w:tcBorders>
              <w:top w:val="single" w:sz="4" w:space="0" w:color="auto"/>
              <w:left w:val="single" w:sz="4" w:space="0" w:color="auto"/>
              <w:bottom w:val="single" w:sz="4" w:space="0" w:color="auto"/>
              <w:right w:val="single" w:sz="4" w:space="0" w:color="auto"/>
            </w:tcBorders>
          </w:tcPr>
          <w:p w:rsidR="00DF262F" w:rsidRPr="002D2CD1" w:rsidRDefault="00DF262F" w:rsidP="00B21F7F">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DF262F" w:rsidRPr="002D2CD1" w:rsidRDefault="00DF262F" w:rsidP="00B21F7F">
            <w:pPr>
              <w:spacing w:after="0" w:line="240" w:lineRule="auto"/>
              <w:jc w:val="both"/>
              <w:rPr>
                <w:b/>
                <w:sz w:val="24"/>
              </w:rPr>
            </w:pPr>
            <w:r w:rsidRPr="002D2CD1">
              <w:rPr>
                <w:b/>
                <w:sz w:val="24"/>
              </w:rPr>
              <w:t>Director CRFIR</w:t>
            </w:r>
          </w:p>
          <w:p w:rsidR="00DF262F" w:rsidRPr="002D2CD1" w:rsidRDefault="00DF262F" w:rsidP="00B21F7F">
            <w:pPr>
              <w:spacing w:after="0" w:line="240" w:lineRule="auto"/>
              <w:jc w:val="both"/>
              <w:rPr>
                <w:b/>
                <w:sz w:val="24"/>
              </w:rPr>
            </w:pPr>
            <w:r w:rsidRPr="002D2CD1">
              <w:rPr>
                <w:b/>
                <w:sz w:val="24"/>
              </w:rPr>
              <w:t>Nume/prenume..............................................</w:t>
            </w:r>
          </w:p>
          <w:p w:rsidR="00DF262F" w:rsidRPr="002D2CD1" w:rsidRDefault="00DF262F" w:rsidP="00B21F7F">
            <w:pPr>
              <w:spacing w:after="0" w:line="240" w:lineRule="auto"/>
              <w:jc w:val="both"/>
              <w:rPr>
                <w:b/>
                <w:sz w:val="24"/>
              </w:rPr>
            </w:pPr>
            <w:r w:rsidRPr="002D2CD1">
              <w:rPr>
                <w:b/>
                <w:sz w:val="24"/>
              </w:rPr>
              <w:t>Data :..............................................................</w:t>
            </w:r>
          </w:p>
          <w:p w:rsidR="00DF262F" w:rsidRPr="002D2CD1" w:rsidRDefault="00DF262F" w:rsidP="00B21F7F">
            <w:pPr>
              <w:spacing w:after="0" w:line="240" w:lineRule="auto"/>
              <w:jc w:val="both"/>
              <w:rPr>
                <w:b/>
                <w:sz w:val="24"/>
              </w:rPr>
            </w:pPr>
            <w:r w:rsidRPr="002D2CD1">
              <w:rPr>
                <w:b/>
                <w:sz w:val="24"/>
              </w:rPr>
              <w:t>Semnătura...................................................</w:t>
            </w:r>
          </w:p>
        </w:tc>
      </w:tr>
    </w:tbl>
    <w:p w:rsidR="00DF262F" w:rsidRPr="002D2CD1" w:rsidRDefault="00DF262F" w:rsidP="00DF262F">
      <w:pPr>
        <w:keepNext/>
        <w:spacing w:before="120" w:after="120" w:line="240" w:lineRule="auto"/>
        <w:outlineLvl w:val="0"/>
        <w:rPr>
          <w:b/>
          <w:kern w:val="32"/>
          <w:sz w:val="24"/>
        </w:rPr>
      </w:pPr>
      <w:r w:rsidRPr="002D2CD1">
        <w:rPr>
          <w:kern w:val="32"/>
          <w:sz w:val="24"/>
        </w:rPr>
        <w:br w:type="page"/>
      </w:r>
      <w:bookmarkStart w:id="1" w:name="_Toc447196953"/>
      <w:bookmarkStart w:id="2" w:name="_Toc446402823"/>
      <w:bookmarkStart w:id="3" w:name="_Toc445995131"/>
      <w:bookmarkStart w:id="4" w:name="_Toc445992975"/>
      <w:bookmarkStart w:id="5" w:name="_Toc445990128"/>
      <w:bookmarkStart w:id="6" w:name="_Toc455132922"/>
      <w:bookmarkStart w:id="7" w:name="_Toc477942568"/>
      <w:bookmarkStart w:id="8" w:name="_Toc479103400"/>
      <w:bookmarkStart w:id="9" w:name="_Toc487029140"/>
      <w:bookmarkStart w:id="10" w:name="_Toc488619449"/>
      <w:bookmarkStart w:id="11" w:name="_Toc31036968"/>
      <w:r w:rsidRPr="002D2CD1">
        <w:rPr>
          <w:b/>
          <w:kern w:val="32"/>
          <w:sz w:val="24"/>
        </w:rPr>
        <w:lastRenderedPageBreak/>
        <w:t>ANEXA I – LA CONTRACTUL DE FINANȚARE PENTRU PROIECTE DE SERVICII</w:t>
      </w:r>
      <w:bookmarkEnd w:id="1"/>
      <w:bookmarkEnd w:id="2"/>
      <w:bookmarkEnd w:id="3"/>
      <w:bookmarkEnd w:id="4"/>
      <w:bookmarkEnd w:id="5"/>
      <w:bookmarkEnd w:id="6"/>
      <w:bookmarkEnd w:id="7"/>
      <w:bookmarkEnd w:id="8"/>
      <w:bookmarkEnd w:id="9"/>
      <w:bookmarkEnd w:id="10"/>
      <w:bookmarkEnd w:id="11"/>
    </w:p>
    <w:p w:rsidR="00DF262F" w:rsidRPr="002D2CD1" w:rsidRDefault="00DF262F" w:rsidP="00DF262F">
      <w:pPr>
        <w:keepNext/>
        <w:spacing w:before="120" w:after="120" w:line="240" w:lineRule="auto"/>
        <w:jc w:val="both"/>
        <w:outlineLvl w:val="0"/>
        <w:rPr>
          <w:b/>
          <w:i/>
          <w:kern w:val="32"/>
          <w:sz w:val="24"/>
        </w:rPr>
      </w:pPr>
    </w:p>
    <w:p w:rsidR="00DF262F" w:rsidRPr="002D2CD1" w:rsidRDefault="00DF262F" w:rsidP="00DF262F">
      <w:pPr>
        <w:spacing w:before="120" w:after="120" w:line="240" w:lineRule="auto"/>
        <w:jc w:val="both"/>
        <w:rPr>
          <w:b/>
          <w:sz w:val="24"/>
          <w:u w:val="single"/>
        </w:rPr>
      </w:pPr>
      <w:r w:rsidRPr="002D2CD1">
        <w:rPr>
          <w:b/>
          <w:i/>
          <w:sz w:val="24"/>
          <w:u w:val="single"/>
        </w:rPr>
        <w:t>PREVEDERI GENERALE</w:t>
      </w:r>
    </w:p>
    <w:p w:rsidR="00DF262F" w:rsidRPr="002D2CD1" w:rsidRDefault="00DF262F" w:rsidP="00DF262F">
      <w:pPr>
        <w:spacing w:before="120" w:after="120" w:line="240" w:lineRule="auto"/>
        <w:jc w:val="both"/>
        <w:rPr>
          <w:b/>
          <w:sz w:val="24"/>
        </w:rPr>
      </w:pPr>
      <w:r w:rsidRPr="002D2CD1">
        <w:rPr>
          <w:b/>
          <w:sz w:val="24"/>
        </w:rPr>
        <w:t>Articolul 1 - Obligaţii generale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rsidR="00DF262F" w:rsidRPr="002D2CD1" w:rsidRDefault="00DF262F" w:rsidP="00DF262F">
      <w:pPr>
        <w:spacing w:before="120" w:after="120" w:line="240" w:lineRule="auto"/>
        <w:jc w:val="both"/>
        <w:rPr>
          <w:sz w:val="24"/>
        </w:rPr>
      </w:pPr>
      <w:r w:rsidRPr="002D2CD1">
        <w:rPr>
          <w:sz w:val="24"/>
        </w:rPr>
        <w:t>1(2)   Beneficiarul finanţării nerambursabile este obligat să respecte legislaţia în vigoare şi regulile emise de Autoritatea Contractantă.</w:t>
      </w:r>
    </w:p>
    <w:p w:rsidR="00DF262F" w:rsidRPr="002D2CD1" w:rsidRDefault="00DF262F" w:rsidP="00DF262F">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Autorităţii Contractante pentru implementarea proiectului.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1(4)</w:t>
      </w:r>
      <w:r w:rsidRPr="002D2CD1">
        <w:rPr>
          <w:sz w:val="24"/>
        </w:rPr>
        <w:tab/>
        <w:t>Beneficiarul trebuie să implementeze Proiectul cu maximum de profesionalism, eficienţă şi vigilenţă în conformitate cu cele mai bune practici în domeniul vizat şi în concordanţă cu acest contract.</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rsidR="00DF262F" w:rsidRPr="002D2CD1" w:rsidRDefault="00DF262F" w:rsidP="00DF262F">
      <w:pPr>
        <w:autoSpaceDE w:val="0"/>
        <w:autoSpaceDN w:val="0"/>
        <w:adjustRightInd w:val="0"/>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 xml:space="preserve">Articolul 2 – Obligaţii privind informarea şi raportarea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2(1)</w:t>
      </w:r>
      <w:r w:rsidRPr="002D2CD1">
        <w:rPr>
          <w:sz w:val="24"/>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2(2)</w:t>
      </w:r>
      <w:r w:rsidRPr="002D2CD1">
        <w:rPr>
          <w:sz w:val="24"/>
        </w:rPr>
        <w:tab/>
        <w:t>Beneficiarul este obligat să întocmească şi să ataşeze la fiecare cerere de plată declarația de cheltuieli și raport de activitate intermediar/final avizat</w:t>
      </w:r>
      <w:r>
        <w:rPr>
          <w:sz w:val="24"/>
        </w:rPr>
        <w:t xml:space="preserve"> </w:t>
      </w:r>
      <w:r w:rsidRPr="002D2CD1">
        <w:rPr>
          <w:sz w:val="24"/>
        </w:rPr>
        <w:t>de către OJFIR, respectând Instrucţiunile de Plată - Anexa IV la prezentul contract.</w:t>
      </w:r>
      <w:r w:rsidRPr="002D2CD1">
        <w:rPr>
          <w:sz w:val="24"/>
        </w:rPr>
        <w:tab/>
      </w:r>
    </w:p>
    <w:p w:rsidR="00DF262F" w:rsidRPr="002D2CD1" w:rsidRDefault="00DF262F" w:rsidP="00DF262F">
      <w:pPr>
        <w:autoSpaceDE w:val="0"/>
        <w:autoSpaceDN w:val="0"/>
        <w:adjustRightInd w:val="0"/>
        <w:spacing w:before="120" w:after="120" w:line="240" w:lineRule="auto"/>
        <w:jc w:val="both"/>
        <w:rPr>
          <w:sz w:val="24"/>
        </w:rPr>
      </w:pPr>
      <w:r w:rsidRPr="002D2CD1">
        <w:rPr>
          <w:sz w:val="24"/>
        </w:rPr>
        <w:t>2(3)</w:t>
      </w:r>
      <w:r w:rsidRPr="002D2CD1">
        <w:rPr>
          <w:sz w:val="24"/>
        </w:rPr>
        <w:tab/>
        <w:t>Beneficiarul are obligaţia să furnizeze orice alte informaţii de natură tehnică sau financiară solicitate de Autoritatea Contractantă.</w:t>
      </w:r>
    </w:p>
    <w:p w:rsidR="00DF262F" w:rsidRPr="002D2CD1" w:rsidRDefault="00DF262F" w:rsidP="00DF262F">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rsidR="00DF262F" w:rsidRPr="002D2CD1" w:rsidRDefault="00DF262F" w:rsidP="00DF262F">
      <w:pPr>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Articolul 3 – Obligaţii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3(1)</w:t>
      </w:r>
      <w:r w:rsidRPr="002D2CD1">
        <w:rPr>
          <w:sz w:val="24"/>
        </w:rPr>
        <w:tab/>
        <w:t xml:space="preserve">Beneficiarul se obligă să respecte, pe toată durata contractului, criteriile de eligibilitate şi de selecţie în baza cărora a fost selectată cererea de finanţare.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3(3)</w:t>
      </w:r>
      <w:r w:rsidRPr="002D2CD1">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aprobat de AFIR.</w:t>
      </w:r>
    </w:p>
    <w:p w:rsidR="00DF262F" w:rsidRPr="002D2CD1" w:rsidRDefault="00DF262F" w:rsidP="00DF262F">
      <w:pPr>
        <w:autoSpaceDE w:val="0"/>
        <w:autoSpaceDN w:val="0"/>
        <w:adjustRightInd w:val="0"/>
        <w:spacing w:before="120" w:after="120" w:line="240" w:lineRule="auto"/>
        <w:jc w:val="both"/>
        <w:rPr>
          <w:sz w:val="24"/>
        </w:rPr>
      </w:pPr>
    </w:p>
    <w:p w:rsidR="00DF262F" w:rsidRPr="002D2CD1" w:rsidRDefault="00DF262F" w:rsidP="00DF262F">
      <w:pPr>
        <w:autoSpaceDE w:val="0"/>
        <w:autoSpaceDN w:val="0"/>
        <w:adjustRightInd w:val="0"/>
        <w:spacing w:before="120" w:after="120" w:line="240" w:lineRule="auto"/>
        <w:jc w:val="both"/>
        <w:rPr>
          <w:b/>
          <w:sz w:val="24"/>
        </w:rPr>
      </w:pPr>
      <w:r w:rsidRPr="002D2CD1">
        <w:rPr>
          <w:b/>
          <w:sz w:val="24"/>
        </w:rPr>
        <w:t>Articolul 4 - Conflict de interese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rsidR="00DF262F"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5 - Transparenţă, confidențialitate, protecţia datelor cu caracter personal și publicarea datelor</w:t>
      </w:r>
    </w:p>
    <w:p w:rsidR="00DF262F" w:rsidRPr="002D2CD1" w:rsidRDefault="00DF262F" w:rsidP="00DF262F">
      <w:pPr>
        <w:spacing w:before="120" w:after="120" w:line="240" w:lineRule="auto"/>
        <w:jc w:val="both"/>
        <w:rPr>
          <w:sz w:val="24"/>
        </w:rPr>
      </w:pPr>
      <w:r w:rsidRPr="002D2CD1">
        <w:rPr>
          <w:sz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rsidR="00DF262F" w:rsidRPr="002D2CD1" w:rsidRDefault="00DF262F" w:rsidP="00DF262F">
      <w:pPr>
        <w:spacing w:before="120" w:after="120" w:line="240" w:lineRule="auto"/>
        <w:jc w:val="both"/>
        <w:rPr>
          <w:sz w:val="24"/>
        </w:rPr>
      </w:pPr>
      <w:r w:rsidRPr="002D2CD1">
        <w:rPr>
          <w:sz w:val="24"/>
        </w:rPr>
        <w:t xml:space="preserve">(2) Următoarele elemente, aşa cum rezultă acestea din contractul de finanţare şi anexele acestuia, inclusiv, dacă e cazul, din actele adiţionale prin care se aduc modificări contractului </w:t>
      </w:r>
      <w:r w:rsidRPr="002D2CD1">
        <w:rPr>
          <w:sz w:val="24"/>
        </w:rPr>
        <w:lastRenderedPageBreak/>
        <w:t>sau anexelor sale, nu pot avea caracter confidenţial şi vor fi puse la dispoziţia solicitanţilor, la cerere, de către beneficiar:</w:t>
      </w:r>
    </w:p>
    <w:p w:rsidR="00DF262F" w:rsidRPr="002D2CD1" w:rsidRDefault="00DF262F" w:rsidP="00DF262F">
      <w:pPr>
        <w:numPr>
          <w:ilvl w:val="0"/>
          <w:numId w:val="10"/>
        </w:numPr>
        <w:spacing w:before="120" w:after="120" w:line="240" w:lineRule="auto"/>
        <w:ind w:left="360"/>
        <w:jc w:val="both"/>
        <w:rPr>
          <w:sz w:val="24"/>
        </w:rPr>
      </w:pPr>
      <w:r w:rsidRPr="002D2CD1">
        <w:rPr>
          <w:sz w:val="24"/>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DF262F" w:rsidRPr="002D2CD1" w:rsidRDefault="00DF262F" w:rsidP="00DF262F">
      <w:pPr>
        <w:numPr>
          <w:ilvl w:val="0"/>
          <w:numId w:val="10"/>
        </w:numPr>
        <w:spacing w:before="120" w:after="120" w:line="240" w:lineRule="auto"/>
        <w:ind w:left="360"/>
        <w:jc w:val="both"/>
        <w:rPr>
          <w:sz w:val="24"/>
        </w:rPr>
      </w:pPr>
      <w:r w:rsidRPr="002D2CD1">
        <w:rPr>
          <w:sz w:val="24"/>
        </w:rPr>
        <w:t>Valoarea totală a finanţării nerambursabile acordate, şi intensitatea sprijinului exprimate atât ca sumă concretă, cât şi ca procent din totalul cheltuielilor eligibile ale proiectului, precum şi valoarea plăţilor efectuate.</w:t>
      </w:r>
    </w:p>
    <w:p w:rsidR="00DF262F" w:rsidRPr="002D2CD1" w:rsidRDefault="00DF262F" w:rsidP="00DF262F">
      <w:pPr>
        <w:numPr>
          <w:ilvl w:val="0"/>
          <w:numId w:val="10"/>
        </w:numPr>
        <w:spacing w:before="120" w:after="120" w:line="240" w:lineRule="auto"/>
        <w:ind w:left="360"/>
        <w:jc w:val="both"/>
        <w:rPr>
          <w:sz w:val="24"/>
        </w:rPr>
      </w:pPr>
      <w:r w:rsidRPr="002D2CD1">
        <w:rPr>
          <w:sz w:val="24"/>
        </w:rPr>
        <w:t>Dimensiunea şi caracteristicile grupului ţintă şi, după caz, beneficiarii finali ai proiectului;</w:t>
      </w:r>
    </w:p>
    <w:p w:rsidR="00DF262F" w:rsidRPr="002D2CD1" w:rsidRDefault="00DF262F" w:rsidP="00DF262F">
      <w:pPr>
        <w:numPr>
          <w:ilvl w:val="0"/>
          <w:numId w:val="10"/>
        </w:numPr>
        <w:spacing w:before="120" w:after="120" w:line="240" w:lineRule="auto"/>
        <w:ind w:left="360"/>
        <w:jc w:val="both"/>
        <w:rPr>
          <w:sz w:val="24"/>
        </w:rPr>
      </w:pPr>
      <w:r w:rsidRPr="002D2CD1">
        <w:rPr>
          <w:sz w:val="24"/>
        </w:rPr>
        <w:t>Informaţii privind resursele umane din cadrul proiectului: nume, denumirea postului, timpul de lucru;</w:t>
      </w:r>
    </w:p>
    <w:p w:rsidR="00DF262F" w:rsidRPr="002D2CD1" w:rsidRDefault="00DF262F" w:rsidP="00DF262F">
      <w:pPr>
        <w:numPr>
          <w:ilvl w:val="0"/>
          <w:numId w:val="10"/>
        </w:numPr>
        <w:spacing w:before="120" w:after="120" w:line="240" w:lineRule="auto"/>
        <w:ind w:left="360"/>
        <w:jc w:val="both"/>
        <w:rPr>
          <w:sz w:val="24"/>
        </w:rPr>
      </w:pPr>
      <w:r w:rsidRPr="002D2CD1">
        <w:rPr>
          <w:sz w:val="24"/>
        </w:rPr>
        <w:t>Rezultatele estimate şi cele realizate ale proiectului, atât cele corespunzătoare obiectivelor, cât şi cele corespunzătoare activităţilor, cu referire la indicatorii stabiliţi;</w:t>
      </w:r>
    </w:p>
    <w:p w:rsidR="00DF262F" w:rsidRPr="002D2CD1" w:rsidRDefault="00DF262F" w:rsidP="00DF262F">
      <w:pPr>
        <w:numPr>
          <w:ilvl w:val="0"/>
          <w:numId w:val="10"/>
        </w:numPr>
        <w:spacing w:before="120" w:after="120" w:line="240" w:lineRule="auto"/>
        <w:ind w:left="360"/>
        <w:jc w:val="both"/>
        <w:rPr>
          <w:sz w:val="24"/>
        </w:rPr>
      </w:pPr>
      <w:r w:rsidRPr="002D2CD1">
        <w:rPr>
          <w:sz w:val="24"/>
        </w:rPr>
        <w:t>Denumirea furnizorilor de produse, prestatorilor de servicii şi executanţilor de lucrări contractaţi în cadrul proiectului, precum şi obiectul contractului, valoarea acestuia şi plăţile efectuate;</w:t>
      </w:r>
    </w:p>
    <w:p w:rsidR="00DF262F" w:rsidRPr="002D2CD1" w:rsidRDefault="00DF262F" w:rsidP="00DF262F">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DF262F" w:rsidRPr="002D2CD1" w:rsidRDefault="00DF262F" w:rsidP="00DF262F">
      <w:pPr>
        <w:spacing w:before="120" w:after="120" w:line="240" w:lineRule="auto"/>
        <w:jc w:val="both"/>
        <w:rPr>
          <w:sz w:val="24"/>
        </w:rPr>
      </w:pPr>
      <w:r w:rsidRPr="002D2CD1">
        <w:rPr>
          <w:sz w:val="24"/>
        </w:rPr>
        <w:t>(3) Autoritatea Contractantă, beneficiarul şi, după caz, partenerii sunt exoneraţi de răspunderea pentru dezvăluirea de documente sau informaţii considerate  ca fiind confidenţiale dacă:</w:t>
      </w:r>
    </w:p>
    <w:p w:rsidR="00DF262F" w:rsidRPr="002D2CD1" w:rsidRDefault="00DF262F" w:rsidP="00DF262F">
      <w:pPr>
        <w:numPr>
          <w:ilvl w:val="0"/>
          <w:numId w:val="11"/>
        </w:numPr>
        <w:spacing w:before="120" w:after="120" w:line="240" w:lineRule="auto"/>
        <w:ind w:left="360"/>
        <w:jc w:val="both"/>
        <w:rPr>
          <w:sz w:val="24"/>
        </w:rPr>
      </w:pPr>
      <w:r w:rsidRPr="002D2CD1">
        <w:rPr>
          <w:sz w:val="24"/>
        </w:rPr>
        <w:t>Informaţia a fost dezvăluită după ce a fost obţinut acordul scris al celeilalte părţi contractante pentru asemenea dezvăluire, sau</w:t>
      </w:r>
    </w:p>
    <w:p w:rsidR="00DF262F" w:rsidRPr="002D2CD1" w:rsidRDefault="00DF262F" w:rsidP="00DF262F">
      <w:pPr>
        <w:numPr>
          <w:ilvl w:val="0"/>
          <w:numId w:val="11"/>
        </w:numPr>
        <w:spacing w:before="120" w:after="120" w:line="240" w:lineRule="auto"/>
        <w:ind w:left="360"/>
        <w:jc w:val="both"/>
        <w:rPr>
          <w:sz w:val="24"/>
        </w:rPr>
      </w:pPr>
      <w:r w:rsidRPr="002D2CD1">
        <w:rPr>
          <w:sz w:val="24"/>
        </w:rPr>
        <w:t>Partea a fost obligată în mod legal să dezvăluie informaţia.</w:t>
      </w:r>
    </w:p>
    <w:p w:rsidR="00DF262F" w:rsidRDefault="00DF262F" w:rsidP="00DF262F">
      <w:pPr>
        <w:spacing w:before="120" w:after="120" w:line="240" w:lineRule="auto"/>
        <w:jc w:val="both"/>
        <w:rPr>
          <w:sz w:val="24"/>
        </w:rPr>
      </w:pPr>
      <w:r w:rsidRPr="002D2CD1">
        <w:rPr>
          <w:sz w:val="24"/>
        </w:rPr>
        <w:t xml:space="preserve">(4) </w:t>
      </w:r>
    </w:p>
    <w:p w:rsidR="00DF262F" w:rsidRPr="002D2CD1" w:rsidRDefault="00DF262F" w:rsidP="00DF262F">
      <w:pPr>
        <w:spacing w:before="120" w:after="120" w:line="240" w:lineRule="auto"/>
        <w:ind w:left="360" w:hanging="360"/>
        <w:jc w:val="both"/>
        <w:rPr>
          <w:sz w:val="24"/>
        </w:rPr>
      </w:pPr>
      <w:r w:rsidRPr="002D2CD1">
        <w:rPr>
          <w:sz w:val="24"/>
        </w:rPr>
        <w:t>a. Datele cu caracter personalcolectate în cadrul proiectului sunt folosite în scopul îndeplinirii obiectivelor proiectului, în scop statistic, cu respectarea prevederilor legale în vigoare.</w:t>
      </w:r>
    </w:p>
    <w:p w:rsidR="00DF262F" w:rsidRPr="002D2CD1" w:rsidRDefault="00DF262F" w:rsidP="00DF262F">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w:t>
      </w:r>
      <w:r w:rsidRPr="00322AC8">
        <w:rPr>
          <w:rFonts w:cs="Arial"/>
          <w:sz w:val="24"/>
          <w:szCs w:val="24"/>
        </w:rPr>
        <w:t xml:space="preserve"> </w:t>
      </w:r>
      <w:r>
        <w:rPr>
          <w:rFonts w:cs="Arial"/>
          <w:sz w:val="24"/>
          <w:szCs w:val="24"/>
        </w:rPr>
        <w:t xml:space="preserve">Regulamentului (UE) nr. </w:t>
      </w:r>
      <w:r w:rsidRPr="00356CD7">
        <w:rPr>
          <w:rFonts w:cs="Arial"/>
          <w:sz w:val="24"/>
          <w:szCs w:val="24"/>
        </w:rPr>
        <w:t>679</w:t>
      </w:r>
      <w:r>
        <w:rPr>
          <w:rFonts w:cs="Arial"/>
          <w:sz w:val="24"/>
          <w:szCs w:val="24"/>
        </w:rPr>
        <w:t>/</w:t>
      </w:r>
      <w:r w:rsidRPr="00356CD7">
        <w:rPr>
          <w:rFonts w:cs="Arial"/>
          <w:sz w:val="24"/>
          <w:szCs w:val="24"/>
        </w:rPr>
        <w:t xml:space="preserve">2016 privind protecţia persoanelor fizice în ceea ce priveşte prelucrarea datelor cu caracter personal şi privind libera circulaţie a acestor date şi de abrogare a </w:t>
      </w:r>
      <w:r w:rsidRPr="00B47729">
        <w:rPr>
          <w:rFonts w:cs="Arial"/>
          <w:sz w:val="24"/>
          <w:szCs w:val="24"/>
        </w:rPr>
        <w:t>Directivei 95/46/CE</w:t>
      </w:r>
      <w:r>
        <w:rPr>
          <w:rFonts w:cs="Arial"/>
          <w:sz w:val="24"/>
          <w:szCs w:val="24"/>
        </w:rPr>
        <w:t xml:space="preserve"> </w:t>
      </w:r>
      <w:r w:rsidRPr="00356CD7">
        <w:rPr>
          <w:rFonts w:cs="Arial"/>
          <w:sz w:val="24"/>
          <w:szCs w:val="24"/>
        </w:rPr>
        <w:t>(Regulamentul general privind protecţia datelor)</w:t>
      </w:r>
      <w:r w:rsidRPr="00507240">
        <w:rPr>
          <w:sz w:val="24"/>
          <w:szCs w:val="24"/>
        </w:rPr>
        <w:t xml:space="preserve">.  </w:t>
      </w:r>
      <w:r w:rsidRPr="002D2CD1">
        <w:rPr>
          <w:sz w:val="24"/>
        </w:rPr>
        <w:t xml:space="preserve">  </w:t>
      </w:r>
    </w:p>
    <w:p w:rsidR="00DF262F" w:rsidRPr="002D2CD1" w:rsidRDefault="00DF262F" w:rsidP="00DF262F">
      <w:pPr>
        <w:numPr>
          <w:ilvl w:val="0"/>
          <w:numId w:val="12"/>
        </w:numPr>
        <w:spacing w:before="120" w:after="120" w:line="240" w:lineRule="auto"/>
        <w:ind w:left="360"/>
        <w:jc w:val="both"/>
        <w:rPr>
          <w:sz w:val="24"/>
        </w:rPr>
      </w:pPr>
      <w:r w:rsidRPr="002D2CD1">
        <w:rPr>
          <w:sz w:val="24"/>
        </w:rPr>
        <w:t xml:space="preserve">Datele cu caracter personal ale grupului ţintă şi, după caz, ale beneficiarilor finali ai proiectului nu pot fi prelucrate şi publicate, pentru informarea publicului, decât cu </w:t>
      </w:r>
      <w:r w:rsidRPr="002D2CD1">
        <w:rPr>
          <w:sz w:val="24"/>
        </w:rPr>
        <w:lastRenderedPageBreak/>
        <w:t>informarea prealabilă a acestora asupra scopului prelucrării sau publicării şi obţinerea consimţământului acestora, în condiţiile legii.</w:t>
      </w:r>
    </w:p>
    <w:p w:rsidR="00DF262F" w:rsidRPr="002D2CD1" w:rsidRDefault="00DF262F" w:rsidP="00DF262F">
      <w:pPr>
        <w:spacing w:before="120" w:after="120" w:line="240" w:lineRule="auto"/>
        <w:jc w:val="both"/>
        <w:rPr>
          <w:sz w:val="24"/>
        </w:rPr>
      </w:pPr>
      <w:r w:rsidRPr="002D2CD1">
        <w:rPr>
          <w:sz w:val="24"/>
        </w:rPr>
        <w:t xml:space="preserve">(5) Beneficiarul este de acord ca </w:t>
      </w:r>
      <w:bookmarkStart w:id="12" w:name="do|ttVII|caIV|ar113|pa1"/>
      <w:bookmarkEnd w:id="12"/>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rsidR="00DF262F" w:rsidRPr="002D2CD1" w:rsidRDefault="00DF262F" w:rsidP="00DF262F">
      <w:pPr>
        <w:autoSpaceDE w:val="0"/>
        <w:autoSpaceDN w:val="0"/>
        <w:adjustRightInd w:val="0"/>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Articolul 6 - Publicitate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6(1)</w:t>
      </w:r>
      <w:r w:rsidRPr="002D2CD1">
        <w:rPr>
          <w:sz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rsidR="00DF262F" w:rsidRPr="002D2CD1" w:rsidRDefault="00DF262F" w:rsidP="00DF262F">
      <w:pPr>
        <w:autoSpaceDE w:val="0"/>
        <w:autoSpaceDN w:val="0"/>
        <w:adjustRightInd w:val="0"/>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 xml:space="preserve">Articolul 7 - Dreptul de proprietate/utilizare a rezultatelor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7(1)</w:t>
      </w:r>
      <w:r w:rsidRPr="002D2CD1">
        <w:rPr>
          <w:sz w:val="24"/>
        </w:rPr>
        <w:tab/>
        <w:t>Drepturile de proprietate intelectuală rezultate din aplicarea proiectului, sunt drepturi exclusive ale beneficiarului, beneficiarul fiind singurul răspunzător pentru drepturile de proprietate intelectuală revendicate de terţe persoane.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7(2)</w:t>
      </w:r>
      <w:r w:rsidRPr="002D2CD1">
        <w:rPr>
          <w:sz w:val="24"/>
        </w:rPr>
        <w:tab/>
        <w:t>Prin derogare de la prevederile primului paragraf, beneficiarul poate acorda Autorităţii Contractante dreptul de a utiliza în mod liber aşa cum crede de cuviinţă, toate documentele care derivă din proiect, în orice formă a lor.</w:t>
      </w:r>
    </w:p>
    <w:p w:rsidR="00DF262F" w:rsidRPr="002D2CD1" w:rsidRDefault="00DF262F" w:rsidP="00DF262F">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rsidR="00DF262F" w:rsidRPr="002D2CD1" w:rsidRDefault="00DF262F" w:rsidP="00DF262F">
      <w:pPr>
        <w:numPr>
          <w:ilvl w:val="0"/>
          <w:numId w:val="7"/>
        </w:numPr>
        <w:spacing w:before="120" w:after="120" w:line="240" w:lineRule="auto"/>
        <w:ind w:left="360" w:hanging="180"/>
        <w:jc w:val="both"/>
        <w:rPr>
          <w:sz w:val="24"/>
        </w:rPr>
      </w:pPr>
      <w:bookmarkStart w:id="13" w:name="do|ax4|pe2|pt9|sp9.3.|pa1"/>
      <w:bookmarkEnd w:id="13"/>
      <w:r w:rsidRPr="002D2CD1">
        <w:rPr>
          <w:sz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DF262F" w:rsidRPr="002D2CD1" w:rsidRDefault="00DF262F" w:rsidP="00DF262F">
      <w:pPr>
        <w:numPr>
          <w:ilvl w:val="0"/>
          <w:numId w:val="7"/>
        </w:numPr>
        <w:autoSpaceDE w:val="0"/>
        <w:autoSpaceDN w:val="0"/>
        <w:adjustRightInd w:val="0"/>
        <w:spacing w:before="120" w:after="120" w:line="240" w:lineRule="auto"/>
        <w:ind w:left="360" w:hanging="180"/>
        <w:jc w:val="both"/>
        <w:rPr>
          <w:b/>
          <w:sz w:val="24"/>
        </w:rPr>
      </w:pPr>
      <w:bookmarkStart w:id="14" w:name="do|ax4|pe2|pt9|sp9.3.|pa2"/>
      <w:bookmarkEnd w:id="14"/>
      <w:r w:rsidRPr="002D2CD1">
        <w:rPr>
          <w:sz w:val="24"/>
        </w:rPr>
        <w:t>daune-interese, costuri, taxe şi cheltuieli de orice natură, aferente, cu excepţia situaţiei în care o astfel de încălcare rezultă din respectarea Ghidului de implementare aferent măsurii, întocmit de către Autoritatea Contractantă.</w:t>
      </w:r>
    </w:p>
    <w:p w:rsidR="00DF262F" w:rsidRPr="002D2CD1" w:rsidRDefault="00DF262F" w:rsidP="00DF262F">
      <w:pPr>
        <w:keepNext/>
        <w:spacing w:before="120" w:after="120" w:line="240" w:lineRule="auto"/>
        <w:jc w:val="both"/>
        <w:outlineLvl w:val="1"/>
        <w:rPr>
          <w:b/>
          <w:i/>
          <w:sz w:val="24"/>
        </w:rPr>
      </w:pPr>
    </w:p>
    <w:p w:rsidR="00DF262F" w:rsidRPr="002D2CD1" w:rsidRDefault="00DF262F" w:rsidP="00DF262F">
      <w:pPr>
        <w:spacing w:before="120" w:after="120" w:line="240" w:lineRule="auto"/>
        <w:jc w:val="both"/>
        <w:rPr>
          <w:b/>
          <w:sz w:val="24"/>
        </w:rPr>
      </w:pPr>
      <w:r w:rsidRPr="002D2CD1">
        <w:rPr>
          <w:b/>
          <w:sz w:val="24"/>
        </w:rPr>
        <w:t>Articolul 8 - Monitorizarea şi Evaluarea Proiectului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8(1)</w:t>
      </w:r>
      <w:r w:rsidRPr="002D2CD1">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lastRenderedPageBreak/>
        <w:t>8(2) Pe durata de valabilitate a contractului de finanțare, beneficiarul va furniza GAL-ului orice document sau informaţie în măsură să ajute la colectarea datelor referitoare la indicatorii de monitorizare aferenți proiectului.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8(5)</w:t>
      </w:r>
      <w:r w:rsidRPr="002D2CD1">
        <w:rPr>
          <w:sz w:val="24"/>
        </w:rPr>
        <w:tab/>
        <w:t>Rezultatul oricărei evaluări va fi pus la dispoziţia părţilor contractante.</w:t>
      </w:r>
    </w:p>
    <w:p w:rsidR="00DF262F" w:rsidRPr="002D2CD1" w:rsidRDefault="00DF262F" w:rsidP="00DF262F">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rsidR="00DF262F" w:rsidRPr="002D2CD1" w:rsidRDefault="00DF262F" w:rsidP="00DF262F">
      <w:pPr>
        <w:numPr>
          <w:ilvl w:val="0"/>
          <w:numId w:val="9"/>
        </w:numPr>
        <w:spacing w:before="120" w:after="120" w:line="240" w:lineRule="auto"/>
        <w:ind w:left="360"/>
        <w:jc w:val="both"/>
        <w:rPr>
          <w:sz w:val="24"/>
        </w:rPr>
      </w:pPr>
      <w:r w:rsidRPr="002D2CD1">
        <w:rPr>
          <w:sz w:val="24"/>
        </w:rPr>
        <w:t>fie la recuperarea integrală a ajutorului financiar nerambursabil plătit cu încetarea contractului de finanţare</w:t>
      </w:r>
      <w:r>
        <w:rPr>
          <w:sz w:val="24"/>
        </w:rPr>
        <w:t>;</w:t>
      </w:r>
    </w:p>
    <w:p w:rsidR="00DF262F" w:rsidRPr="002D2CD1" w:rsidRDefault="00DF262F" w:rsidP="00DF262F">
      <w:pPr>
        <w:numPr>
          <w:ilvl w:val="0"/>
          <w:numId w:val="9"/>
        </w:numPr>
        <w:spacing w:before="120" w:after="120" w:line="240" w:lineRule="auto"/>
        <w:ind w:left="360"/>
        <w:jc w:val="both"/>
        <w:rPr>
          <w:sz w:val="24"/>
        </w:rPr>
      </w:pPr>
      <w:r w:rsidRPr="002D2CD1">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DF262F" w:rsidRPr="002D2CD1" w:rsidRDefault="00DF262F" w:rsidP="00DF262F">
      <w:pPr>
        <w:autoSpaceDE w:val="0"/>
        <w:autoSpaceDN w:val="0"/>
        <w:adjustRightInd w:val="0"/>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Articolul 9 - Modificarea Contractului de finanțare</w:t>
      </w:r>
    </w:p>
    <w:p w:rsidR="00DF262F" w:rsidRPr="002D2CD1" w:rsidRDefault="00DF262F" w:rsidP="00DF262F">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9(2)</w:t>
      </w:r>
      <w:r w:rsidRPr="002D2CD1">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9(4)</w:t>
      </w:r>
      <w:r w:rsidRPr="002D2CD1">
        <w:rPr>
          <w:sz w:val="24"/>
        </w:rPr>
        <w:tab/>
        <w:t>Scopul actului adiţional/notei de aprobare/notificării trebuie să fie strâns legat de natura proiectului acoperit prin contractul iniţial.</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lastRenderedPageBreak/>
        <w:t>9(6)</w:t>
      </w:r>
      <w:r w:rsidRPr="002D2CD1">
        <w:rPr>
          <w:sz w:val="24"/>
        </w:rPr>
        <w:tab/>
        <w:t>Următoarele cazuri fac obiectul modificării Contractului de finanțare prin act adițional:</w:t>
      </w:r>
    </w:p>
    <w:p w:rsidR="00DF262F" w:rsidRPr="002D2CD1" w:rsidRDefault="00DF262F" w:rsidP="00DF262F">
      <w:pPr>
        <w:numPr>
          <w:ilvl w:val="0"/>
          <w:numId w:val="5"/>
        </w:numPr>
        <w:spacing w:before="120" w:after="120" w:line="240" w:lineRule="auto"/>
        <w:ind w:left="360"/>
        <w:jc w:val="both"/>
        <w:rPr>
          <w:sz w:val="24"/>
        </w:rPr>
      </w:pPr>
      <w:r w:rsidRPr="002D2CD1">
        <w:rPr>
          <w:sz w:val="24"/>
        </w:rPr>
        <w:t>Modificările financiare de peste 10% din valoarea total</w:t>
      </w:r>
      <w:r>
        <w:rPr>
          <w:sz w:val="24"/>
        </w:rPr>
        <w:t>ă</w:t>
      </w:r>
      <w:r w:rsidRPr="002D2CD1">
        <w:rPr>
          <w:sz w:val="24"/>
        </w:rPr>
        <w:t xml:space="preserve"> înscrisă iniţial în cadrul fiecăruia dintre capitolele Bugetului indicativ, între capitolele bugetare de cheltuieli eligibile</w:t>
      </w:r>
      <w:r>
        <w:rPr>
          <w:sz w:val="24"/>
        </w:rPr>
        <w:t xml:space="preserve"> și cheltuieli neeligibile, fără a majora valoarea totală eligibilă angajată prin Contractul de finanțare</w:t>
      </w:r>
      <w:r w:rsidRPr="002D2CD1">
        <w:rPr>
          <w:sz w:val="24"/>
        </w:rPr>
        <w:t>;</w:t>
      </w:r>
    </w:p>
    <w:p w:rsidR="00DF262F" w:rsidRPr="002D2CD1" w:rsidRDefault="00DF262F" w:rsidP="00DF262F">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rsidR="00DF262F" w:rsidRPr="002D2CD1" w:rsidRDefault="00DF262F" w:rsidP="00DF262F">
      <w:pPr>
        <w:numPr>
          <w:ilvl w:val="0"/>
          <w:numId w:val="5"/>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rsidR="00DF262F" w:rsidRPr="002D2CD1" w:rsidRDefault="00DF262F" w:rsidP="00DF262F">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rsidR="00DF262F" w:rsidRPr="002D2CD1" w:rsidRDefault="00DF262F" w:rsidP="00DF262F">
      <w:pPr>
        <w:numPr>
          <w:ilvl w:val="0"/>
          <w:numId w:val="5"/>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r>
        <w:rPr>
          <w:color w:val="000000"/>
          <w:sz w:val="24"/>
        </w:rPr>
        <w:t xml:space="preserve"> (cu excepția celor pentru care se acceptă modificarea prin Notă de aprobare)</w:t>
      </w:r>
      <w:r w:rsidRPr="002D2CD1">
        <w:rPr>
          <w:color w:val="000000"/>
          <w:sz w:val="24"/>
        </w:rPr>
        <w:t>;</w:t>
      </w:r>
    </w:p>
    <w:p w:rsidR="00DF262F" w:rsidRPr="002D2CD1" w:rsidRDefault="00DF262F" w:rsidP="00DF262F">
      <w:pPr>
        <w:numPr>
          <w:ilvl w:val="0"/>
          <w:numId w:val="5"/>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zile </w:t>
      </w:r>
      <w:r>
        <w:rPr>
          <w:color w:val="000000"/>
          <w:sz w:val="24"/>
        </w:rPr>
        <w:t xml:space="preserve">calendaristice </w:t>
      </w:r>
      <w:r w:rsidRPr="002D2CD1">
        <w:rPr>
          <w:color w:val="000000"/>
          <w:sz w:val="24"/>
        </w:rPr>
        <w:t xml:space="preserve">documentul care atestă că este înregistrat ca şi plătitor de TVA, document eliberat în conformitate cu legislaţia în vigoare; </w:t>
      </w:r>
    </w:p>
    <w:p w:rsidR="00DF262F" w:rsidRPr="002D2CD1" w:rsidRDefault="00DF262F" w:rsidP="00DF262F">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rsidR="00DF262F" w:rsidRPr="002D2CD1" w:rsidRDefault="00DF262F" w:rsidP="00DF262F">
      <w:pPr>
        <w:numPr>
          <w:ilvl w:val="0"/>
          <w:numId w:val="5"/>
        </w:numPr>
        <w:spacing w:before="120" w:after="120" w:line="240" w:lineRule="auto"/>
        <w:ind w:left="360"/>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 xml:space="preserve">schimbarea </w:t>
      </w:r>
      <w:r>
        <w:rPr>
          <w:sz w:val="24"/>
        </w:rPr>
        <w:t xml:space="preserve">cerințelor pentru </w:t>
      </w:r>
      <w:r w:rsidRPr="002D2CD1">
        <w:rPr>
          <w:sz w:val="24"/>
        </w:rPr>
        <w:t>experți</w:t>
      </w:r>
      <w:r>
        <w:rPr>
          <w:sz w:val="24"/>
        </w:rPr>
        <w:t xml:space="preserve">i </w:t>
      </w:r>
      <w:r w:rsidRPr="002D2CD1">
        <w:rPr>
          <w:sz w:val="24"/>
        </w:rPr>
        <w:t>propuși în cererea de finanțare).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rsidR="00DF262F" w:rsidRPr="002D2CD1" w:rsidRDefault="00DF262F" w:rsidP="00DF262F">
      <w:pPr>
        <w:numPr>
          <w:ilvl w:val="0"/>
          <w:numId w:val="6"/>
        </w:numPr>
        <w:autoSpaceDE w:val="0"/>
        <w:autoSpaceDN w:val="0"/>
        <w:adjustRightInd w:val="0"/>
        <w:spacing w:before="120" w:after="120" w:line="240" w:lineRule="auto"/>
        <w:ind w:left="360"/>
        <w:jc w:val="both"/>
        <w:rPr>
          <w:sz w:val="24"/>
        </w:rPr>
      </w:pPr>
      <w:r w:rsidRPr="002D2CD1">
        <w:rPr>
          <w:sz w:val="24"/>
        </w:rPr>
        <w:t xml:space="preserve">Schimbarea </w:t>
      </w:r>
      <w:r>
        <w:rPr>
          <w:sz w:val="24"/>
        </w:rPr>
        <w:t xml:space="preserve">adresei </w:t>
      </w:r>
      <w:r w:rsidRPr="002D2CD1">
        <w:rPr>
          <w:sz w:val="24"/>
        </w:rPr>
        <w:t>sediului social al beneficiarului;</w:t>
      </w:r>
    </w:p>
    <w:p w:rsidR="00DF262F" w:rsidRPr="002D2CD1" w:rsidRDefault="00DF262F" w:rsidP="00DF262F">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rsidR="00DF262F" w:rsidRPr="002D2CD1" w:rsidRDefault="00DF262F" w:rsidP="00DF262F">
      <w:pPr>
        <w:numPr>
          <w:ilvl w:val="0"/>
          <w:numId w:val="6"/>
        </w:numPr>
        <w:spacing w:before="120" w:after="120" w:line="240" w:lineRule="auto"/>
        <w:ind w:left="360"/>
        <w:rPr>
          <w:sz w:val="24"/>
        </w:rPr>
      </w:pPr>
      <w:r w:rsidRPr="002D2CD1">
        <w:rPr>
          <w:sz w:val="24"/>
        </w:rPr>
        <w:t>Schimbarea reprezentantului legal al beneficiarului;</w:t>
      </w:r>
    </w:p>
    <w:p w:rsidR="00DF262F" w:rsidRPr="002D2CD1" w:rsidRDefault="00DF262F" w:rsidP="00DF262F">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r>
        <w:rPr>
          <w:sz w:val="24"/>
        </w:rPr>
        <w:t xml:space="preserve"> și cheltuieli neeligibile</w:t>
      </w:r>
      <w:r w:rsidRPr="002D2CD1">
        <w:rPr>
          <w:sz w:val="24"/>
        </w:rPr>
        <w:t>;</w:t>
      </w:r>
    </w:p>
    <w:p w:rsidR="00DF262F" w:rsidRPr="002D2CD1" w:rsidRDefault="00DF262F" w:rsidP="00DF262F">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rsidR="00DF262F" w:rsidRPr="002D2CD1" w:rsidRDefault="00DF262F" w:rsidP="00DF262F">
      <w:pPr>
        <w:numPr>
          <w:ilvl w:val="0"/>
          <w:numId w:val="14"/>
        </w:numPr>
        <w:tabs>
          <w:tab w:val="left" w:pos="720"/>
        </w:tabs>
        <w:autoSpaceDE w:val="0"/>
        <w:autoSpaceDN w:val="0"/>
        <w:adjustRightInd w:val="0"/>
        <w:spacing w:after="0" w:line="240" w:lineRule="auto"/>
        <w:jc w:val="both"/>
        <w:rPr>
          <w:sz w:val="24"/>
        </w:rPr>
      </w:pPr>
      <w:r w:rsidRPr="002D2CD1">
        <w:rPr>
          <w:sz w:val="24"/>
        </w:rPr>
        <w:t>modificări ale tipurilor de activități și a</w:t>
      </w:r>
      <w:r>
        <w:rPr>
          <w:sz w:val="24"/>
        </w:rPr>
        <w:t>le</w:t>
      </w:r>
      <w:r w:rsidRPr="002D2CD1">
        <w:rPr>
          <w:sz w:val="24"/>
        </w:rPr>
        <w:t xml:space="preserve"> numărului acestora;</w:t>
      </w:r>
    </w:p>
    <w:p w:rsidR="00DF262F" w:rsidRPr="002D2CD1" w:rsidRDefault="00DF262F" w:rsidP="00DF262F">
      <w:pPr>
        <w:numPr>
          <w:ilvl w:val="0"/>
          <w:numId w:val="14"/>
        </w:numPr>
        <w:tabs>
          <w:tab w:val="left" w:pos="720"/>
        </w:tabs>
        <w:autoSpaceDE w:val="0"/>
        <w:autoSpaceDN w:val="0"/>
        <w:adjustRightInd w:val="0"/>
        <w:spacing w:after="0" w:line="240" w:lineRule="auto"/>
        <w:jc w:val="both"/>
        <w:rPr>
          <w:sz w:val="24"/>
        </w:rPr>
      </w:pPr>
      <w:r w:rsidRPr="002D2CD1">
        <w:rPr>
          <w:sz w:val="24"/>
        </w:rPr>
        <w:t>modificarea numărului și a datelor de depunere a rapoartelor intermediare/final;</w:t>
      </w:r>
    </w:p>
    <w:p w:rsidR="00DF262F" w:rsidRPr="002D2CD1" w:rsidRDefault="00DF262F" w:rsidP="00DF262F">
      <w:pPr>
        <w:numPr>
          <w:ilvl w:val="0"/>
          <w:numId w:val="14"/>
        </w:numPr>
        <w:tabs>
          <w:tab w:val="left" w:pos="720"/>
        </w:tabs>
        <w:autoSpaceDE w:val="0"/>
        <w:autoSpaceDN w:val="0"/>
        <w:adjustRightInd w:val="0"/>
        <w:spacing w:after="0" w:line="240" w:lineRule="auto"/>
        <w:jc w:val="both"/>
        <w:rPr>
          <w:sz w:val="24"/>
        </w:rPr>
      </w:pPr>
      <w:r>
        <w:rPr>
          <w:sz w:val="24"/>
        </w:rPr>
        <w:lastRenderedPageBreak/>
        <w:t xml:space="preserve">modificarea </w:t>
      </w:r>
      <w:r w:rsidRPr="002D2CD1">
        <w:rPr>
          <w:sz w:val="24"/>
        </w:rPr>
        <w:t>numărul</w:t>
      </w:r>
      <w:r>
        <w:rPr>
          <w:sz w:val="24"/>
        </w:rPr>
        <w:t>ui</w:t>
      </w:r>
      <w:r w:rsidRPr="002D2CD1">
        <w:rPr>
          <w:sz w:val="24"/>
        </w:rPr>
        <w:t xml:space="preserve"> de participanți la evenimente (cu încadrarea în </w:t>
      </w:r>
      <w:r>
        <w:rPr>
          <w:sz w:val="24"/>
        </w:rPr>
        <w:t>limita minimă de</w:t>
      </w:r>
      <w:r w:rsidRPr="002D2CD1">
        <w:rPr>
          <w:sz w:val="24"/>
        </w:rPr>
        <w:t xml:space="preserve"> minimum 10/20 de persoane/grupă, în cazul acțiunilor de formare/informare, re</w:t>
      </w:r>
      <w:r>
        <w:rPr>
          <w:sz w:val="24"/>
        </w:rPr>
        <w:t>s</w:t>
      </w:r>
      <w:r w:rsidRPr="002D2CD1">
        <w:rPr>
          <w:sz w:val="24"/>
        </w:rPr>
        <w:t xml:space="preserve">pectiv maximum 28 de persoane/grupă, în cazul acțiunilor de formare); </w:t>
      </w:r>
    </w:p>
    <w:p w:rsidR="00DF262F" w:rsidRPr="002D2CD1" w:rsidRDefault="00DF262F" w:rsidP="00DF262F">
      <w:pPr>
        <w:numPr>
          <w:ilvl w:val="0"/>
          <w:numId w:val="14"/>
        </w:numPr>
        <w:tabs>
          <w:tab w:val="left" w:pos="720"/>
        </w:tabs>
        <w:spacing w:after="0" w:line="240" w:lineRule="auto"/>
        <w:jc w:val="both"/>
        <w:rPr>
          <w:sz w:val="24"/>
        </w:rPr>
      </w:pPr>
      <w:r w:rsidRPr="002D2CD1">
        <w:rPr>
          <w:sz w:val="24"/>
        </w:rPr>
        <w:t>schimbarea etapelor din cadrul unei activități care nu afectează însă realizarea acesteia;</w:t>
      </w:r>
    </w:p>
    <w:p w:rsidR="00DF262F" w:rsidRPr="002D2CD1" w:rsidRDefault="00DF262F" w:rsidP="00DF262F">
      <w:pPr>
        <w:numPr>
          <w:ilvl w:val="0"/>
          <w:numId w:val="14"/>
        </w:numPr>
        <w:tabs>
          <w:tab w:val="left" w:pos="720"/>
        </w:tabs>
        <w:autoSpaceDE w:val="0"/>
        <w:autoSpaceDN w:val="0"/>
        <w:adjustRightInd w:val="0"/>
        <w:spacing w:after="0" w:line="240" w:lineRule="auto"/>
        <w:jc w:val="both"/>
        <w:rPr>
          <w:sz w:val="24"/>
        </w:rPr>
      </w:pPr>
      <w:r w:rsidRPr="002D2CD1">
        <w:rPr>
          <w:sz w:val="24"/>
        </w:rPr>
        <w:t>modificarea perioadelor de organizare a activităților proiectului, cu încadrarea în durata inițială a contractului;</w:t>
      </w:r>
    </w:p>
    <w:p w:rsidR="00DF262F" w:rsidRPr="002D2CD1" w:rsidRDefault="00DF262F" w:rsidP="00DF262F">
      <w:pPr>
        <w:numPr>
          <w:ilvl w:val="0"/>
          <w:numId w:val="6"/>
        </w:numPr>
        <w:spacing w:before="120" w:after="120" w:line="240" w:lineRule="auto"/>
        <w:ind w:left="360"/>
        <w:jc w:val="both"/>
        <w:rPr>
          <w:sz w:val="24"/>
        </w:rPr>
      </w:pPr>
      <w:r w:rsidRPr="002D2CD1">
        <w:rPr>
          <w:sz w:val="24"/>
        </w:rPr>
        <w:t>Alte situații temeinic justificate și fundamentate documentar care pot surveni pe parcursul implementării Contractului de finanțare (ex: schimbarea cărții de identitate</w:t>
      </w:r>
      <w:r>
        <w:rPr>
          <w:sz w:val="24"/>
        </w:rPr>
        <w:t>, înlocuirea experților propuși în cererea de finanțare cu alte persoane sau a locației/ locațiilor stabilite pentru desfășurarea activităților</w:t>
      </w:r>
      <w:r w:rsidRPr="002D2CD1">
        <w:rPr>
          <w:color w:val="000000"/>
          <w:sz w:val="24"/>
        </w:rPr>
        <w:t xml:space="preserve"> </w:t>
      </w:r>
      <w:r>
        <w:rPr>
          <w:color w:val="000000"/>
          <w:sz w:val="24"/>
        </w:rPr>
        <w:t xml:space="preserve">cu alte locații, care </w:t>
      </w:r>
      <w:r>
        <w:rPr>
          <w:sz w:val="24"/>
        </w:rPr>
        <w:t>îndeplinesc aceleași cerințe</w:t>
      </w:r>
      <w:r w:rsidRPr="002D2CD1">
        <w:rPr>
          <w:sz w:val="24"/>
        </w:rPr>
        <w:t xml:space="preserve"> etc.).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rsidR="00DF262F" w:rsidRPr="002D2CD1" w:rsidRDefault="00DF262F" w:rsidP="00DF262F">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rsidR="00DF262F" w:rsidRPr="002D2CD1" w:rsidRDefault="00DF262F" w:rsidP="00DF262F">
      <w:pPr>
        <w:numPr>
          <w:ilvl w:val="0"/>
          <w:numId w:val="6"/>
        </w:numPr>
        <w:autoSpaceDE w:val="0"/>
        <w:autoSpaceDN w:val="0"/>
        <w:adjustRightInd w:val="0"/>
        <w:spacing w:before="120" w:after="120" w:line="240" w:lineRule="auto"/>
        <w:ind w:left="360"/>
        <w:jc w:val="both"/>
        <w:rPr>
          <w:sz w:val="24"/>
        </w:rPr>
      </w:pPr>
      <w:r w:rsidRPr="002D2CD1">
        <w:rPr>
          <w:sz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rsidR="00DF262F" w:rsidRPr="002D2CD1"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10 – Încetarea contractului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10(1)</w:t>
      </w:r>
      <w:r w:rsidRPr="002D2CD1">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10(2)</w:t>
      </w:r>
      <w:r w:rsidRPr="002D2CD1">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10(3)</w:t>
      </w:r>
      <w:r w:rsidRPr="002D2CD1">
        <w:rPr>
          <w:sz w:val="24"/>
        </w:rPr>
        <w:tab/>
        <w:t>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w:t>
      </w:r>
      <w:r>
        <w:rPr>
          <w:sz w:val="24"/>
        </w:rPr>
        <w:t xml:space="preserve"> </w:t>
      </w:r>
      <w:r w:rsidRPr="002D2CD1">
        <w:rPr>
          <w:sz w:val="24"/>
        </w:rPr>
        <w:t>false/</w:t>
      </w:r>
      <w:r>
        <w:rPr>
          <w:sz w:val="24"/>
        </w:rPr>
        <w:t xml:space="preserve"> </w:t>
      </w:r>
      <w:r w:rsidRPr="002D2CD1">
        <w:rPr>
          <w:sz w:val="24"/>
        </w:rPr>
        <w:t>incomplete/</w:t>
      </w:r>
      <w:r>
        <w:rPr>
          <w:sz w:val="24"/>
        </w:rPr>
        <w:t xml:space="preserve"> </w:t>
      </w:r>
      <w:r w:rsidRPr="002D2CD1">
        <w:rPr>
          <w:sz w:val="24"/>
        </w:rPr>
        <w:t>expirate/</w:t>
      </w:r>
      <w:r>
        <w:rPr>
          <w:sz w:val="24"/>
        </w:rPr>
        <w:t xml:space="preserve"> </w:t>
      </w:r>
      <w:r w:rsidRPr="002D2CD1">
        <w:rPr>
          <w:sz w:val="24"/>
        </w:rPr>
        <w:t>inexacte/</w:t>
      </w:r>
      <w:r>
        <w:rPr>
          <w:sz w:val="24"/>
        </w:rPr>
        <w:t xml:space="preserve"> </w:t>
      </w:r>
      <w:r w:rsidRPr="002D2CD1">
        <w:rPr>
          <w:sz w:val="24"/>
        </w:rPr>
        <w:t xml:space="preserv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lastRenderedPageBreak/>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rsidR="00DF262F" w:rsidRPr="002D2CD1"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 xml:space="preserve">Articolul 11 – Modificarea duratei de valabilitate a Contractului de finanțare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11(2)</w:t>
      </w:r>
      <w:r w:rsidRPr="002D2CD1">
        <w:rPr>
          <w:sz w:val="24"/>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 la OJFIR declaraţia de eşalonare a depunerii dosarelor cererilor de plată - rectificată.</w:t>
      </w:r>
    </w:p>
    <w:p w:rsidR="00DF262F" w:rsidRPr="002D2CD1"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 xml:space="preserve">Articolul 12 - Cesiunea contractului </w:t>
      </w:r>
    </w:p>
    <w:p w:rsidR="00DF262F" w:rsidRPr="002D2CD1" w:rsidRDefault="00DF262F" w:rsidP="00DF262F">
      <w:pPr>
        <w:spacing w:before="120" w:after="120" w:line="240" w:lineRule="auto"/>
        <w:jc w:val="both"/>
        <w:rPr>
          <w:sz w:val="24"/>
        </w:rPr>
      </w:pPr>
      <w:r w:rsidRPr="002D2CD1">
        <w:rPr>
          <w:sz w:val="24"/>
        </w:rPr>
        <w:t>12(1)</w:t>
      </w:r>
      <w:r w:rsidRPr="002D2CD1">
        <w:rPr>
          <w:sz w:val="24"/>
        </w:rPr>
        <w:tab/>
        <w:t xml:space="preserve">Contractul în integralitatea sa, precum şi toate drepturile şi obligaţiile decurgând din acesta nu pot face obiectul cesiunii. </w:t>
      </w:r>
    </w:p>
    <w:p w:rsidR="00DF262F" w:rsidRPr="002D2CD1" w:rsidRDefault="00DF262F" w:rsidP="00DF262F">
      <w:pPr>
        <w:spacing w:before="120" w:after="120" w:line="240" w:lineRule="auto"/>
        <w:jc w:val="both"/>
        <w:rPr>
          <w:sz w:val="24"/>
        </w:rPr>
      </w:pPr>
    </w:p>
    <w:p w:rsidR="00DF262F" w:rsidRPr="002D2CD1" w:rsidRDefault="00DF262F" w:rsidP="00DF262F">
      <w:pPr>
        <w:spacing w:before="120" w:after="120" w:line="240" w:lineRule="auto"/>
        <w:jc w:val="both"/>
        <w:rPr>
          <w:b/>
          <w:i/>
          <w:sz w:val="24"/>
        </w:rPr>
      </w:pPr>
      <w:r w:rsidRPr="002D2CD1">
        <w:rPr>
          <w:b/>
          <w:i/>
          <w:sz w:val="24"/>
        </w:rPr>
        <w:t>PREVEDERILE FINANCIARE</w:t>
      </w:r>
    </w:p>
    <w:p w:rsidR="00DF262F" w:rsidRPr="002D2CD1" w:rsidRDefault="00DF262F" w:rsidP="00DF262F">
      <w:pPr>
        <w:spacing w:before="120" w:after="120" w:line="240" w:lineRule="auto"/>
        <w:jc w:val="both"/>
        <w:rPr>
          <w:b/>
          <w:sz w:val="24"/>
        </w:rPr>
      </w:pPr>
      <w:r w:rsidRPr="002D2CD1">
        <w:rPr>
          <w:b/>
          <w:sz w:val="24"/>
        </w:rPr>
        <w:t>Articolul 13 – Eligibilitatea cheltuielilor</w:t>
      </w:r>
    </w:p>
    <w:p w:rsidR="00DF262F" w:rsidRPr="002D2CD1" w:rsidRDefault="00DF262F" w:rsidP="00DF262F">
      <w:pPr>
        <w:spacing w:before="120" w:after="120" w:line="240" w:lineRule="auto"/>
        <w:jc w:val="both"/>
        <w:rPr>
          <w:sz w:val="24"/>
        </w:rPr>
      </w:pPr>
      <w:r w:rsidRPr="002D2CD1">
        <w:rPr>
          <w:sz w:val="24"/>
        </w:rPr>
        <w:t>13(1)</w:t>
      </w:r>
      <w:r w:rsidRPr="002D2CD1">
        <w:rPr>
          <w:sz w:val="24"/>
        </w:rPr>
        <w:tab/>
        <w:t xml:space="preserve">Cheltuielile eligibile pentru finanţare, precum și categoriile de cheltuieli neeligibile sunt prevăzute în Strategia de Dezvoltare Locală, în cadrul fișei măsurii în care este încadrat proiectul de servicii, în fișa tehnică a </w:t>
      </w:r>
      <w:r>
        <w:rPr>
          <w:sz w:val="24"/>
        </w:rPr>
        <w:t>s</w:t>
      </w:r>
      <w:r w:rsidRPr="002D2CD1">
        <w:rPr>
          <w:sz w:val="24"/>
        </w:rPr>
        <w:t xml:space="preserve">ubmăsurii 19.2 și se completează cu prevederile Ghidului de implementare specific proiectelor de servicii finanțate prin </w:t>
      </w:r>
      <w:r>
        <w:rPr>
          <w:sz w:val="24"/>
        </w:rPr>
        <w:t>s</w:t>
      </w:r>
      <w:r w:rsidRPr="002D2CD1">
        <w:rPr>
          <w:sz w:val="24"/>
        </w:rPr>
        <w:t>ubmăsura 19.2.</w:t>
      </w:r>
    </w:p>
    <w:p w:rsidR="00DF262F"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14 - Contabilitate şi controale tehnice şi financiare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lastRenderedPageBreak/>
        <w:t>14(1)</w:t>
      </w:r>
      <w:r w:rsidRPr="002D2CD1">
        <w:rPr>
          <w:sz w:val="24"/>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DF262F" w:rsidRPr="002D2CD1" w:rsidRDefault="00DF262F" w:rsidP="00DF262F">
      <w:pPr>
        <w:spacing w:before="120" w:after="120" w:line="240" w:lineRule="auto"/>
        <w:jc w:val="both"/>
        <w:rPr>
          <w:sz w:val="24"/>
        </w:rPr>
      </w:pPr>
      <w:r w:rsidRPr="002D2CD1">
        <w:rPr>
          <w:sz w:val="24"/>
        </w:rPr>
        <w:t>14(3)</w:t>
      </w:r>
      <w:r w:rsidRPr="002D2CD1">
        <w:rPr>
          <w:sz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DF262F" w:rsidRPr="002D2CD1" w:rsidRDefault="00DF262F" w:rsidP="00DF262F">
      <w:pPr>
        <w:spacing w:before="120" w:after="120" w:line="240" w:lineRule="auto"/>
        <w:jc w:val="both"/>
        <w:rPr>
          <w:sz w:val="24"/>
        </w:rPr>
      </w:pPr>
      <w:r w:rsidRPr="002D2CD1">
        <w:rPr>
          <w:sz w:val="24"/>
        </w:rPr>
        <w:t>14(4)</w:t>
      </w:r>
      <w:r w:rsidRPr="002D2CD1">
        <w:rPr>
          <w:sz w:val="24"/>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DF262F" w:rsidRPr="002D2CD1" w:rsidRDefault="00DF262F" w:rsidP="00DF262F">
      <w:pPr>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15 - Suma finală a finanţării Comunitare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15(1)</w:t>
      </w:r>
      <w:r w:rsidRPr="002D2CD1">
        <w:rPr>
          <w:sz w:val="24"/>
        </w:rPr>
        <w:tab/>
        <w:t>Valoarea totală a ajutorului financiar care urmează a fi plătită de Autoritatea Contractantă nu va depăşi suma finanţării nerambursabile prevăzută în lei și în euro la Articolul 3(1) din Contract.</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DF262F" w:rsidRPr="002D2CD1" w:rsidRDefault="00DF262F" w:rsidP="00DF262F">
      <w:pPr>
        <w:tabs>
          <w:tab w:val="left" w:pos="4080"/>
        </w:tabs>
        <w:autoSpaceDE w:val="0"/>
        <w:autoSpaceDN w:val="0"/>
        <w:adjustRightInd w:val="0"/>
        <w:spacing w:before="120" w:after="120" w:line="240" w:lineRule="auto"/>
        <w:jc w:val="both"/>
        <w:rPr>
          <w:sz w:val="24"/>
        </w:rPr>
      </w:pPr>
    </w:p>
    <w:p w:rsidR="00DF262F" w:rsidRPr="002D2CD1" w:rsidRDefault="00DF262F" w:rsidP="00DF262F">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1.1) Autoritatea Contractantă, urmare a verificării cererilor de plată declarate conforme de către GAL, stabileşte:</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lastRenderedPageBreak/>
        <w:t>a)  suma care trebuie plătită beneficiarului pe baza cererii de plată şi a deciziei de acordare a sprijinului;</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b)  suma care trebuie plătită beneficiarului după examinarea eligibilităţii cheltuielilor incluse în cererea de plată.</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1.2) Sancţiunea administrativă menţionată la paragraful 1.1 se aplică mutatis mutandis cheltuielilor neeligibile identificate în urma controalelor efectuate de către Autoritatea Contractantă.</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rsidR="00DF262F" w:rsidRPr="002D2CD1" w:rsidRDefault="00DF262F" w:rsidP="00DF262F">
      <w:pPr>
        <w:tabs>
          <w:tab w:val="left" w:pos="4080"/>
        </w:tabs>
        <w:autoSpaceDE w:val="0"/>
        <w:autoSpaceDN w:val="0"/>
        <w:adjustRightInd w:val="0"/>
        <w:spacing w:before="120" w:after="120" w:line="240" w:lineRule="auto"/>
        <w:jc w:val="both"/>
        <w:rPr>
          <w:sz w:val="24"/>
        </w:rPr>
      </w:pPr>
      <w:r w:rsidRPr="002D2CD1">
        <w:rPr>
          <w:sz w:val="24"/>
        </w:rPr>
        <w:t>16(3) Sancţiunile prevăzute la alineatele (1) şi (2) se aplică fără a aduce atingere sancţiunilor suplimentare prevăzute în prezentul contract.</w:t>
      </w:r>
    </w:p>
    <w:p w:rsidR="00DF262F" w:rsidRPr="002D2CD1" w:rsidRDefault="00DF262F" w:rsidP="00DF262F">
      <w:pPr>
        <w:spacing w:before="120" w:after="120" w:line="240" w:lineRule="auto"/>
        <w:jc w:val="both"/>
        <w:rPr>
          <w:sz w:val="24"/>
        </w:rPr>
      </w:pPr>
    </w:p>
    <w:p w:rsidR="00DF262F" w:rsidRPr="002D2CD1" w:rsidRDefault="00DF262F" w:rsidP="00DF262F">
      <w:pPr>
        <w:spacing w:before="120" w:after="120" w:line="240" w:lineRule="auto"/>
        <w:jc w:val="both"/>
        <w:rPr>
          <w:b/>
          <w:sz w:val="24"/>
        </w:rPr>
      </w:pPr>
      <w:r w:rsidRPr="002D2CD1">
        <w:rPr>
          <w:b/>
          <w:sz w:val="24"/>
        </w:rPr>
        <w:t>Articolul 17 - Neregularităţi, sume  necuvenite şi restituirea finanţării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17(1a)</w:t>
      </w:r>
      <w:r w:rsidRPr="002D2CD1">
        <w:rPr>
          <w:sz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17(1b)</w:t>
      </w:r>
      <w:r w:rsidRPr="002D2CD1">
        <w:rPr>
          <w:sz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DF262F" w:rsidRPr="002D2CD1" w:rsidRDefault="00DF262F" w:rsidP="00DF262F">
      <w:pPr>
        <w:spacing w:before="120" w:after="120" w:line="240" w:lineRule="auto"/>
        <w:jc w:val="both"/>
        <w:rPr>
          <w:sz w:val="24"/>
        </w:rPr>
      </w:pPr>
      <w:r w:rsidRPr="002D2CD1">
        <w:rPr>
          <w:sz w:val="24"/>
        </w:rPr>
        <w:t>17(2)</w:t>
      </w:r>
      <w:r w:rsidRPr="002D2CD1">
        <w:rPr>
          <w:sz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lastRenderedPageBreak/>
        <w:t>17(3)</w:t>
      </w:r>
      <w:r w:rsidRPr="002D2CD1">
        <w:rPr>
          <w:sz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Dacă beneficiarul nu se conformează acestei obligaţii, Autoritatea Contractantă va stabili penalităţi pentru întârziere şi va proceda la recuperarea sumei în conformitate cu dispozițiile legale în vigoare.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17(4)</w:t>
      </w:r>
      <w:r w:rsidRPr="002D2CD1">
        <w:rPr>
          <w:sz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17(5)</w:t>
      </w:r>
      <w:r w:rsidRPr="002D2CD1">
        <w:rPr>
          <w:sz w:val="24"/>
        </w:rPr>
        <w:tab/>
        <w:t>Comisioanele bancare ocazionate de rambursarea sumelor datorate Autorităţii Contractante cad în sarcina exclusivă a beneficiarului.</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rsidR="00DF262F" w:rsidRPr="002D2CD1" w:rsidRDefault="00DF262F" w:rsidP="00DF262F">
      <w:pPr>
        <w:spacing w:before="120" w:after="120" w:line="240" w:lineRule="auto"/>
        <w:jc w:val="both"/>
        <w:rPr>
          <w:sz w:val="24"/>
        </w:rPr>
      </w:pPr>
      <w:r w:rsidRPr="002D2CD1">
        <w:rPr>
          <w:sz w:val="24"/>
        </w:rPr>
        <w:t>17(7)</w:t>
      </w:r>
      <w:r w:rsidRPr="002D2CD1">
        <w:rPr>
          <w:sz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DF262F" w:rsidRPr="002D2CD1" w:rsidRDefault="00DF262F" w:rsidP="00DF262F">
      <w:pPr>
        <w:numPr>
          <w:ilvl w:val="2"/>
          <w:numId w:val="8"/>
        </w:numPr>
        <w:spacing w:before="120" w:after="120" w:line="240" w:lineRule="auto"/>
        <w:ind w:left="360" w:hanging="181"/>
        <w:jc w:val="both"/>
        <w:rPr>
          <w:sz w:val="24"/>
        </w:rPr>
      </w:pPr>
      <w:bookmarkStart w:id="15" w:name="do|caII|si1|ar8|al2|lia"/>
      <w:bookmarkEnd w:id="15"/>
      <w:r w:rsidRPr="002D2CD1">
        <w:rPr>
          <w:sz w:val="24"/>
        </w:rPr>
        <w:t>pentru beneficiarii privaţi suspendă aplicarea prevederilor contractului de finanţare şi în mod subsecvent suspendă plata/rambursarea tuturor sumelor solicitate de beneficiar;</w:t>
      </w:r>
    </w:p>
    <w:p w:rsidR="00DF262F" w:rsidRPr="002D2CD1" w:rsidRDefault="00DF262F" w:rsidP="00DF262F">
      <w:pPr>
        <w:numPr>
          <w:ilvl w:val="2"/>
          <w:numId w:val="8"/>
        </w:numPr>
        <w:autoSpaceDE w:val="0"/>
        <w:autoSpaceDN w:val="0"/>
        <w:adjustRightInd w:val="0"/>
        <w:spacing w:before="120" w:after="120" w:line="240" w:lineRule="auto"/>
        <w:ind w:left="360" w:hanging="181"/>
        <w:jc w:val="both"/>
        <w:rPr>
          <w:sz w:val="24"/>
        </w:rPr>
      </w:pPr>
      <w:bookmarkStart w:id="16" w:name="do|caII|si1|ar8|al2|lib"/>
      <w:bookmarkEnd w:id="16"/>
      <w:r w:rsidRPr="002D2CD1">
        <w:rPr>
          <w:sz w:val="24"/>
        </w:rPr>
        <w:t>pentru beneficiarii publici suspendă plata/rambursarea tuturor sumelor solicitate de beneficiar aferente contractului economic pentru care a fost formulată sesizarea.</w:t>
      </w:r>
    </w:p>
    <w:p w:rsidR="00DF262F" w:rsidRPr="002D2CD1" w:rsidRDefault="00DF262F" w:rsidP="00DF262F">
      <w:pPr>
        <w:autoSpaceDE w:val="0"/>
        <w:autoSpaceDN w:val="0"/>
        <w:adjustRightInd w:val="0"/>
        <w:spacing w:before="120" w:after="120" w:line="240" w:lineRule="auto"/>
        <w:jc w:val="both"/>
        <w:rPr>
          <w:sz w:val="24"/>
        </w:rPr>
      </w:pPr>
    </w:p>
    <w:p w:rsidR="00DF262F" w:rsidRPr="002D2CD1" w:rsidRDefault="00DF262F" w:rsidP="00DF262F">
      <w:pPr>
        <w:tabs>
          <w:tab w:val="left" w:pos="6345"/>
        </w:tabs>
        <w:spacing w:before="120" w:after="120" w:line="240" w:lineRule="auto"/>
        <w:jc w:val="both"/>
        <w:rPr>
          <w:b/>
          <w:sz w:val="24"/>
        </w:rPr>
      </w:pPr>
      <w:r w:rsidRPr="002D2CD1">
        <w:rPr>
          <w:b/>
          <w:sz w:val="24"/>
        </w:rPr>
        <w:t>Articolul 18 - Forţă majoră</w:t>
      </w:r>
    </w:p>
    <w:p w:rsidR="00DF262F" w:rsidRPr="002D2CD1" w:rsidRDefault="00DF262F" w:rsidP="00DF262F">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 xml:space="preserve">(1) Prin forţă majoră se înţelege </w:t>
      </w:r>
      <w:r>
        <w:rPr>
          <w:sz w:val="24"/>
        </w:rPr>
        <w:t xml:space="preserve">orice </w:t>
      </w:r>
      <w:r w:rsidRPr="002D2CD1">
        <w:rPr>
          <w:sz w:val="24"/>
        </w:rPr>
        <w:t>eveniment</w:t>
      </w:r>
      <w:r>
        <w:rPr>
          <w:sz w:val="24"/>
        </w:rPr>
        <w:t xml:space="preserve"> extern</w:t>
      </w:r>
      <w:r w:rsidRPr="002D2CD1">
        <w:rPr>
          <w:sz w:val="24"/>
        </w:rPr>
        <w:t xml:space="preserve"> imprevizibil, </w:t>
      </w:r>
      <w:r>
        <w:rPr>
          <w:sz w:val="24"/>
        </w:rPr>
        <w:t xml:space="preserve">absolut invincibil și inevitabil, </w:t>
      </w:r>
      <w:r w:rsidRPr="002D2CD1">
        <w:rPr>
          <w:sz w:val="24"/>
        </w:rPr>
        <w:t xml:space="preserve">independent de voința părților contractante, intervenit după data semnării contractului, care împiedică executarea contractului și care exonerează de răspundere partea care o invocă. </w:t>
      </w:r>
    </w:p>
    <w:p w:rsidR="00DF262F" w:rsidRPr="002D2CD1" w:rsidRDefault="00DF262F" w:rsidP="00DF262F">
      <w:pPr>
        <w:tabs>
          <w:tab w:val="left" w:pos="6345"/>
        </w:tabs>
        <w:autoSpaceDE w:val="0"/>
        <w:autoSpaceDN w:val="0"/>
        <w:adjustRightInd w:val="0"/>
        <w:spacing w:before="120" w:after="120" w:line="240" w:lineRule="auto"/>
        <w:jc w:val="both"/>
        <w:rPr>
          <w:sz w:val="24"/>
        </w:rPr>
      </w:pPr>
      <w:r w:rsidRPr="002D2CD1">
        <w:rPr>
          <w:sz w:val="24"/>
        </w:rPr>
        <w:lastRenderedPageBreak/>
        <w:t>Nu constituie forţă majoră un eveniment asemenea celor de mai sus care, fără a crea o imposibilitate de executare, face extrem de costisitoare executarea obligaţiilor uneia dintre părţi.</w:t>
      </w:r>
    </w:p>
    <w:p w:rsidR="00DF262F" w:rsidRPr="002D2CD1" w:rsidRDefault="00DF262F" w:rsidP="00DF262F">
      <w:pPr>
        <w:spacing w:before="120" w:after="120" w:line="240" w:lineRule="auto"/>
        <w:jc w:val="both"/>
        <w:rPr>
          <w:sz w:val="24"/>
        </w:rPr>
      </w:pPr>
      <w:r w:rsidRPr="002D2CD1">
        <w:rPr>
          <w:sz w:val="24"/>
        </w:rPr>
        <w:t>18(2)</w:t>
      </w:r>
      <w:r w:rsidRPr="002D2CD1">
        <w:rPr>
          <w:sz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rsidR="00DF262F" w:rsidRPr="002D2CD1" w:rsidRDefault="00DF262F" w:rsidP="00DF262F">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rsidR="00DF262F" w:rsidRPr="002D2CD1" w:rsidRDefault="00DF262F" w:rsidP="00DF262F">
      <w:pPr>
        <w:tabs>
          <w:tab w:val="left" w:pos="6345"/>
        </w:tabs>
        <w:autoSpaceDE w:val="0"/>
        <w:autoSpaceDN w:val="0"/>
        <w:adjustRightInd w:val="0"/>
        <w:spacing w:before="120" w:after="120" w:line="240" w:lineRule="auto"/>
        <w:jc w:val="both"/>
        <w:rPr>
          <w:sz w:val="24"/>
        </w:rPr>
      </w:pPr>
      <w:r w:rsidRPr="002D2CD1">
        <w:rPr>
          <w:sz w:val="24"/>
        </w:rPr>
        <w:t>18(4) Fiecare caz de forţă majoră trebuie dovedit şi va constitui obiectul verificărilor ce vor fi efectuate cu aceasta ocazie de către Autoritatea Contractantă.</w:t>
      </w:r>
    </w:p>
    <w:p w:rsidR="00DF262F" w:rsidRPr="002D2CD1" w:rsidRDefault="00DF262F" w:rsidP="00DF262F">
      <w:pPr>
        <w:tabs>
          <w:tab w:val="left" w:pos="6345"/>
        </w:tabs>
        <w:autoSpaceDE w:val="0"/>
        <w:autoSpaceDN w:val="0"/>
        <w:adjustRightInd w:val="0"/>
        <w:spacing w:before="120" w:after="120" w:line="240" w:lineRule="auto"/>
        <w:jc w:val="both"/>
        <w:rPr>
          <w:sz w:val="24"/>
        </w:rPr>
      </w:pPr>
      <w:r w:rsidRPr="002D2CD1">
        <w:rPr>
          <w:sz w:val="24"/>
        </w:rPr>
        <w:t>18(5) Îndeplinirea contractului va fi suspendată pe perioada de acţiune a Forţei Majore, fără a prejudicia drepturile ce se cuvin părţilor, până la apariţia acesteia.</w:t>
      </w:r>
    </w:p>
    <w:p w:rsidR="00DF262F" w:rsidRPr="002D2CD1" w:rsidRDefault="00DF262F" w:rsidP="00DF262F">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DF262F" w:rsidRPr="002D2CD1" w:rsidRDefault="00DF262F" w:rsidP="00DF262F">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rsidR="00DF262F" w:rsidRPr="002D2CD1" w:rsidRDefault="00DF262F" w:rsidP="00DF262F">
      <w:pPr>
        <w:tabs>
          <w:tab w:val="center" w:pos="4536"/>
          <w:tab w:val="right" w:pos="9072"/>
        </w:tabs>
        <w:spacing w:before="120" w:after="120" w:line="240" w:lineRule="auto"/>
        <w:jc w:val="both"/>
        <w:rPr>
          <w:b/>
          <w:sz w:val="24"/>
        </w:rPr>
      </w:pPr>
    </w:p>
    <w:p w:rsidR="00DF262F" w:rsidRPr="002D2CD1" w:rsidRDefault="00DF262F" w:rsidP="00DF262F">
      <w:pPr>
        <w:spacing w:before="120" w:after="120" w:line="240" w:lineRule="auto"/>
        <w:jc w:val="both"/>
        <w:rPr>
          <w:b/>
          <w:sz w:val="24"/>
        </w:rPr>
      </w:pPr>
      <w:r w:rsidRPr="002D2CD1">
        <w:rPr>
          <w:b/>
          <w:sz w:val="24"/>
        </w:rPr>
        <w:t>Articolul 19 - Legea aplicabilă și dispoziții finale</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19(1)</w:t>
      </w:r>
      <w:r w:rsidRPr="002D2CD1">
        <w:rPr>
          <w:sz w:val="24"/>
        </w:rPr>
        <w:tab/>
        <w:t>Prezentul contract de finanţare este guvernat de legea română.</w:t>
      </w:r>
    </w:p>
    <w:p w:rsidR="00DF262F" w:rsidRPr="002D2CD1" w:rsidRDefault="00DF262F" w:rsidP="00DF262F">
      <w:pPr>
        <w:autoSpaceDE w:val="0"/>
        <w:autoSpaceDN w:val="0"/>
        <w:adjustRightInd w:val="0"/>
        <w:spacing w:before="120" w:after="120" w:line="240" w:lineRule="auto"/>
        <w:jc w:val="both"/>
        <w:rPr>
          <w:sz w:val="24"/>
        </w:rPr>
      </w:pPr>
      <w:r w:rsidRPr="002D2CD1">
        <w:rPr>
          <w:sz w:val="24"/>
        </w:rPr>
        <w:t>19(2)</w:t>
      </w:r>
      <w:r w:rsidRPr="002D2CD1">
        <w:rPr>
          <w:sz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DF262F" w:rsidRPr="002D2CD1" w:rsidRDefault="00DF262F" w:rsidP="00DF262F">
      <w:pPr>
        <w:autoSpaceDE w:val="0"/>
        <w:autoSpaceDN w:val="0"/>
        <w:adjustRightInd w:val="0"/>
        <w:spacing w:before="120" w:after="120" w:line="240" w:lineRule="auto"/>
        <w:contextualSpacing/>
        <w:jc w:val="both"/>
        <w:rPr>
          <w:sz w:val="24"/>
        </w:rPr>
      </w:pPr>
    </w:p>
    <w:p w:rsidR="00DF262F" w:rsidRPr="002D2CD1" w:rsidRDefault="00DF262F" w:rsidP="00DF262F">
      <w:pPr>
        <w:spacing w:before="120" w:after="120" w:line="240" w:lineRule="auto"/>
        <w:rPr>
          <w:b/>
          <w:sz w:val="24"/>
        </w:rPr>
      </w:pPr>
      <w:r w:rsidRPr="002D2CD1">
        <w:rPr>
          <w:b/>
          <w:sz w:val="24"/>
        </w:rPr>
        <w:br w:type="page"/>
      </w:r>
    </w:p>
    <w:p w:rsidR="00DF262F" w:rsidRPr="002D2CD1" w:rsidRDefault="00DF262F" w:rsidP="00DF262F">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rsidR="00DF262F" w:rsidRPr="002D2CD1" w:rsidRDefault="00DF262F" w:rsidP="00DF262F">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DF262F" w:rsidRPr="00412201" w:rsidTr="00B21F7F">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center"/>
              <w:rPr>
                <w:b/>
                <w:sz w:val="24"/>
              </w:rPr>
            </w:pPr>
            <w:r w:rsidRPr="002D2CD1">
              <w:rPr>
                <w:b/>
                <w:sz w:val="24"/>
              </w:rPr>
              <w:t>Cheltuieli</w:t>
            </w:r>
          </w:p>
          <w:p w:rsidR="00DF262F" w:rsidRPr="002D2CD1" w:rsidRDefault="00DF262F" w:rsidP="00B21F7F">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center"/>
              <w:rPr>
                <w:b/>
                <w:sz w:val="24"/>
              </w:rPr>
            </w:pPr>
            <w:r w:rsidRPr="002D2CD1">
              <w:rPr>
                <w:b/>
                <w:sz w:val="24"/>
              </w:rPr>
              <w:t>Total</w:t>
            </w:r>
          </w:p>
        </w:tc>
      </w:tr>
      <w:tr w:rsidR="00DF262F" w:rsidRPr="00412201" w:rsidTr="00B21F7F">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(Lei)</w:t>
            </w:r>
          </w:p>
        </w:tc>
      </w:tr>
      <w:tr w:rsidR="00DF262F" w:rsidRPr="00412201" w:rsidTr="00B21F7F">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PLANUL FINANCIAR</w:t>
            </w: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r w:rsidR="00DF262F" w:rsidRPr="00412201" w:rsidTr="00B21F7F">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F262F" w:rsidRPr="002D2CD1" w:rsidRDefault="00DF262F" w:rsidP="00B21F7F">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F262F" w:rsidRPr="002D2CD1" w:rsidRDefault="00DF262F" w:rsidP="00B21F7F">
            <w:pPr>
              <w:autoSpaceDE w:val="0"/>
              <w:autoSpaceDN w:val="0"/>
              <w:adjustRightInd w:val="0"/>
              <w:spacing w:after="0" w:line="240" w:lineRule="auto"/>
              <w:contextualSpacing/>
              <w:jc w:val="both"/>
              <w:rPr>
                <w:b/>
                <w:sz w:val="24"/>
              </w:rPr>
            </w:pPr>
          </w:p>
        </w:tc>
      </w:tr>
    </w:tbl>
    <w:p w:rsidR="00DF262F" w:rsidRPr="002D2CD1" w:rsidRDefault="00DF262F" w:rsidP="00DF262F">
      <w:pPr>
        <w:autoSpaceDE w:val="0"/>
        <w:autoSpaceDN w:val="0"/>
        <w:adjustRightInd w:val="0"/>
        <w:spacing w:before="120" w:after="120" w:line="240" w:lineRule="auto"/>
        <w:contextualSpacing/>
        <w:jc w:val="both"/>
        <w:rPr>
          <w:sz w:val="24"/>
        </w:rPr>
      </w:pPr>
    </w:p>
    <w:p w:rsidR="00DF262F" w:rsidRPr="002D2CD1" w:rsidRDefault="00DF262F" w:rsidP="00DF262F">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4" w:history="1">
        <w:r w:rsidRPr="002D2CD1">
          <w:rPr>
            <w:color w:val="0000FF"/>
            <w:sz w:val="24"/>
            <w:u w:val="single"/>
          </w:rPr>
          <w:t>www.ecb.int</w:t>
        </w:r>
      </w:hyperlink>
      <w:r w:rsidRPr="002D2CD1">
        <w:rPr>
          <w:sz w:val="24"/>
        </w:rPr>
        <w:t xml:space="preserve"> utilizat la data de 1 ianuarie a anului semnării contractului de finanțare.</w:t>
      </w:r>
    </w:p>
    <w:p w:rsidR="00DF262F" w:rsidRPr="002D2CD1" w:rsidRDefault="00DF262F" w:rsidP="00DF262F">
      <w:pPr>
        <w:autoSpaceDE w:val="0"/>
        <w:autoSpaceDN w:val="0"/>
        <w:adjustRightInd w:val="0"/>
        <w:spacing w:before="120" w:after="120" w:line="240" w:lineRule="auto"/>
        <w:contextualSpacing/>
        <w:jc w:val="both"/>
        <w:rPr>
          <w:sz w:val="24"/>
        </w:rPr>
      </w:pPr>
    </w:p>
    <w:p w:rsidR="00DF262F" w:rsidRPr="002D2CD1" w:rsidRDefault="00DF262F" w:rsidP="00DF262F">
      <w:pPr>
        <w:spacing w:before="120" w:after="120" w:line="240" w:lineRule="auto"/>
        <w:contextualSpacing/>
        <w:jc w:val="both"/>
        <w:rPr>
          <w:sz w:val="24"/>
        </w:rPr>
      </w:pPr>
      <w:r w:rsidRPr="002D2CD1">
        <w:rPr>
          <w:sz w:val="24"/>
        </w:rPr>
        <w:t xml:space="preserve">Cheltuielile eligibile: </w:t>
      </w:r>
    </w:p>
    <w:p w:rsidR="00DF262F" w:rsidRPr="002D2CD1" w:rsidRDefault="00DF262F" w:rsidP="00DF262F">
      <w:pPr>
        <w:spacing w:before="120" w:after="120" w:line="240" w:lineRule="auto"/>
        <w:contextualSpacing/>
        <w:jc w:val="both"/>
        <w:rPr>
          <w:sz w:val="24"/>
        </w:rPr>
      </w:pPr>
    </w:p>
    <w:p w:rsidR="00DF262F" w:rsidRPr="002D2CD1" w:rsidRDefault="00DF262F" w:rsidP="00DF262F">
      <w:pPr>
        <w:spacing w:before="120" w:after="120" w:line="240" w:lineRule="auto"/>
        <w:contextualSpacing/>
        <w:jc w:val="both"/>
        <w:rPr>
          <w:b/>
          <w:sz w:val="24"/>
        </w:rPr>
      </w:pPr>
      <w:r w:rsidRPr="002D2CD1">
        <w:rPr>
          <w:b/>
          <w:sz w:val="24"/>
        </w:rPr>
        <w:t xml:space="preserve">Pentru Cap I: </w:t>
      </w:r>
    </w:p>
    <w:p w:rsidR="00DF262F" w:rsidRDefault="00DF262F" w:rsidP="00DF262F">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(experti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rsidR="00DF262F" w:rsidRDefault="00DF262F" w:rsidP="00DF262F">
      <w:pPr>
        <w:numPr>
          <w:ilvl w:val="0"/>
          <w:numId w:val="1"/>
        </w:numPr>
        <w:spacing w:before="120" w:after="120" w:line="240" w:lineRule="auto"/>
        <w:ind w:hanging="1080"/>
        <w:contextualSpacing/>
        <w:jc w:val="both"/>
        <w:rPr>
          <w:sz w:val="24"/>
        </w:rPr>
      </w:pPr>
      <w:r>
        <w:rPr>
          <w:sz w:val="24"/>
        </w:rPr>
        <w:t>cheltuieli privind transportul experților la acțiunile proiectului;</w:t>
      </w:r>
    </w:p>
    <w:p w:rsidR="00DF262F" w:rsidRDefault="00DF262F" w:rsidP="00DF262F">
      <w:pPr>
        <w:numPr>
          <w:ilvl w:val="0"/>
          <w:numId w:val="1"/>
        </w:numPr>
        <w:spacing w:before="120" w:after="120" w:line="240" w:lineRule="auto"/>
        <w:ind w:hanging="1080"/>
        <w:contextualSpacing/>
        <w:jc w:val="both"/>
        <w:rPr>
          <w:sz w:val="24"/>
        </w:rPr>
      </w:pPr>
      <w:r>
        <w:rPr>
          <w:sz w:val="24"/>
        </w:rPr>
        <w:t>cheltuieli privind cazarea experților la acțiunile proiectului;</w:t>
      </w:r>
    </w:p>
    <w:p w:rsidR="00DF262F" w:rsidRDefault="00DF262F" w:rsidP="00DF262F">
      <w:pPr>
        <w:numPr>
          <w:ilvl w:val="0"/>
          <w:numId w:val="1"/>
        </w:numPr>
        <w:spacing w:before="120" w:after="120" w:line="240" w:lineRule="auto"/>
        <w:ind w:hanging="1080"/>
        <w:contextualSpacing/>
        <w:jc w:val="both"/>
        <w:rPr>
          <w:sz w:val="24"/>
        </w:rPr>
      </w:pPr>
      <w:r>
        <w:rPr>
          <w:sz w:val="24"/>
        </w:rPr>
        <w:t>cheltuieli privind masa/ diurna</w:t>
      </w:r>
      <w:r>
        <w:rPr>
          <w:rStyle w:val="FootnoteReference"/>
          <w:sz w:val="24"/>
        </w:rPr>
        <w:footnoteReference w:id="1"/>
      </w:r>
      <w:r>
        <w:rPr>
          <w:sz w:val="24"/>
        </w:rPr>
        <w:t xml:space="preserve"> experților la acțiunile proiectului.</w:t>
      </w:r>
    </w:p>
    <w:p w:rsidR="00DF262F" w:rsidRDefault="00DF262F" w:rsidP="00DF262F">
      <w:pPr>
        <w:spacing w:before="120" w:after="120" w:line="240" w:lineRule="auto"/>
        <w:ind w:left="360"/>
        <w:contextualSpacing/>
        <w:jc w:val="both"/>
        <w:rPr>
          <w:sz w:val="24"/>
          <w:szCs w:val="24"/>
        </w:rPr>
      </w:pPr>
    </w:p>
    <w:p w:rsidR="00DF262F" w:rsidRDefault="00DF262F" w:rsidP="00DF262F">
      <w:pPr>
        <w:spacing w:before="120" w:after="120" w:line="240" w:lineRule="auto"/>
        <w:contextualSpacing/>
        <w:jc w:val="both"/>
        <w:rPr>
          <w:sz w:val="24"/>
        </w:rPr>
      </w:pPr>
      <w:r>
        <w:rPr>
          <w:sz w:val="24"/>
          <w:szCs w:val="24"/>
        </w:rPr>
        <w:lastRenderedPageBreak/>
        <w:t>Cheltuielile cu transportul, cazarea și masa/diurna sunt eligibile strict pe durata de desfășurare a acțiunilor proiectului la care participă experții.</w:t>
      </w:r>
    </w:p>
    <w:p w:rsidR="00DF262F" w:rsidRPr="00A97E26" w:rsidRDefault="00DF262F" w:rsidP="00DF262F">
      <w:pPr>
        <w:numPr>
          <w:ilvl w:val="0"/>
          <w:numId w:val="1"/>
        </w:numPr>
        <w:spacing w:before="120" w:after="120" w:line="240" w:lineRule="auto"/>
        <w:ind w:left="0"/>
        <w:contextualSpacing/>
        <w:jc w:val="both"/>
        <w:rPr>
          <w:sz w:val="24"/>
        </w:rPr>
      </w:pPr>
    </w:p>
    <w:p w:rsidR="00DF262F" w:rsidRPr="00A97E26" w:rsidRDefault="00DF262F" w:rsidP="00DF262F">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rsidR="00DF262F" w:rsidRPr="006560DA" w:rsidRDefault="00DF262F" w:rsidP="00DF262F">
      <w:pPr>
        <w:numPr>
          <w:ilvl w:val="0"/>
          <w:numId w:val="15"/>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A97E26">
        <w:rPr>
          <w:sz w:val="24"/>
        </w:rPr>
        <w:t xml:space="preserve"> condiția ca acestea să fie plătite doar pentru zilele efectiv lucrate de expert pentru proiect. </w:t>
      </w:r>
    </w:p>
    <w:p w:rsidR="00DF262F" w:rsidRPr="006560DA" w:rsidRDefault="00DF262F" w:rsidP="00DF262F">
      <w:pPr>
        <w:numPr>
          <w:ilvl w:val="0"/>
          <w:numId w:val="15"/>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aceasta reprezent</w:t>
      </w:r>
      <w:r>
        <w:rPr>
          <w:sz w:val="24"/>
          <w:szCs w:val="24"/>
        </w:rPr>
        <w:t>â</w:t>
      </w:r>
      <w:r w:rsidRPr="006560DA">
        <w:rPr>
          <w:sz w:val="24"/>
          <w:szCs w:val="24"/>
        </w:rPr>
        <w:t>nd onorariul</w:t>
      </w:r>
      <w:r>
        <w:rPr>
          <w:sz w:val="24"/>
          <w:szCs w:val="24"/>
        </w:rPr>
        <w:t>, care include și cheltuielile de transport, cazare și masă.</w:t>
      </w:r>
      <w:r w:rsidRPr="006560DA">
        <w:rPr>
          <w:sz w:val="24"/>
          <w:szCs w:val="24"/>
        </w:rPr>
        <w:t>.</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p>
    <w:p w:rsidR="00DF262F" w:rsidRPr="00A97E26" w:rsidRDefault="00DF262F" w:rsidP="00DF262F">
      <w:pPr>
        <w:spacing w:before="120" w:after="120" w:line="240" w:lineRule="auto"/>
        <w:contextualSpacing/>
        <w:jc w:val="both"/>
        <w:rPr>
          <w:sz w:val="24"/>
        </w:rPr>
      </w:pPr>
    </w:p>
    <w:p w:rsidR="00DF262F" w:rsidRPr="00A97E26" w:rsidRDefault="00DF262F" w:rsidP="00DF262F">
      <w:pPr>
        <w:spacing w:before="120" w:after="120" w:line="240" w:lineRule="auto"/>
        <w:contextualSpacing/>
        <w:jc w:val="both"/>
        <w:rPr>
          <w:sz w:val="24"/>
        </w:rPr>
      </w:pPr>
      <w:r w:rsidRPr="00A97E26">
        <w:rPr>
          <w:sz w:val="24"/>
        </w:rPr>
        <w:t xml:space="preserve">Plafoanele prevăzute în Baza de date cu prețuri maximale pentru proiectele finanțate prin LEADER </w:t>
      </w:r>
      <w:r>
        <w:rPr>
          <w:sz w:val="24"/>
        </w:rPr>
        <w:t>pentru</w:t>
      </w:r>
      <w:r>
        <w:rPr>
          <w:sz w:val="24"/>
          <w:szCs w:val="24"/>
        </w:rPr>
        <w:t xml:space="preserve"> salarii, respectiv onorarii pentru </w:t>
      </w:r>
      <w:r w:rsidRPr="00C355E4">
        <w:rPr>
          <w:sz w:val="24"/>
          <w:szCs w:val="24"/>
        </w:rPr>
        <w:t>personalu</w:t>
      </w:r>
      <w:r>
        <w:rPr>
          <w:sz w:val="24"/>
          <w:szCs w:val="24"/>
        </w:rPr>
        <w:t xml:space="preserve">l </w:t>
      </w:r>
      <w:r w:rsidRPr="00A97E26">
        <w:rPr>
          <w:sz w:val="24"/>
        </w:rPr>
        <w:t>implicat în proiect</w:t>
      </w:r>
      <w:r>
        <w:rPr>
          <w:sz w:val="24"/>
        </w:rPr>
        <w:t xml:space="preserve"> nu includ cheltuielile de transport, cazare și masă.</w:t>
      </w:r>
    </w:p>
    <w:p w:rsidR="00DF262F" w:rsidRPr="00A97E26" w:rsidRDefault="00DF262F" w:rsidP="00DF262F">
      <w:pPr>
        <w:spacing w:before="120" w:after="120" w:line="240" w:lineRule="auto"/>
        <w:contextualSpacing/>
        <w:jc w:val="both"/>
        <w:rPr>
          <w:sz w:val="24"/>
        </w:rPr>
      </w:pPr>
      <w:r w:rsidRPr="00A97E26">
        <w:rPr>
          <w:sz w:val="24"/>
        </w:rPr>
        <w:t xml:space="preserve">Toate cheltuielile de mai sus necesită procedură de achiziții, cu excepția: </w:t>
      </w:r>
    </w:p>
    <w:p w:rsidR="00DF262F" w:rsidRPr="00C97C45" w:rsidRDefault="00DF262F" w:rsidP="00DF262F">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rsidR="00DF262F" w:rsidRPr="00A97E26" w:rsidRDefault="00DF262F" w:rsidP="00DF262F">
      <w:pPr>
        <w:numPr>
          <w:ilvl w:val="0"/>
          <w:numId w:val="2"/>
        </w:numPr>
        <w:spacing w:before="120" w:after="120" w:line="240" w:lineRule="auto"/>
        <w:contextualSpacing/>
        <w:jc w:val="both"/>
        <w:rPr>
          <w:sz w:val="24"/>
        </w:rPr>
      </w:pPr>
      <w:r>
        <w:rPr>
          <w:sz w:val="24"/>
        </w:rPr>
        <w:t>cheltuielilor cu diurna;</w:t>
      </w:r>
    </w:p>
    <w:p w:rsidR="00DF262F" w:rsidRPr="00A97E26" w:rsidRDefault="00DF262F" w:rsidP="00DF262F">
      <w:pPr>
        <w:numPr>
          <w:ilvl w:val="0"/>
          <w:numId w:val="2"/>
        </w:numPr>
        <w:spacing w:before="120" w:after="120" w:line="240" w:lineRule="auto"/>
        <w:contextualSpacing/>
        <w:jc w:val="both"/>
        <w:rPr>
          <w:sz w:val="24"/>
        </w:rPr>
      </w:pPr>
      <w:r w:rsidRPr="00A97E26">
        <w:rPr>
          <w:sz w:val="24"/>
        </w:rPr>
        <w:t xml:space="preserve">cheltuielilor de cazare, atunci când nu se externalizează. </w:t>
      </w:r>
      <w:r>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A97E26">
        <w:rPr>
          <w:sz w:val="24"/>
        </w:rPr>
        <w:t xml:space="preserve"> </w:t>
      </w:r>
    </w:p>
    <w:p w:rsidR="00DF262F" w:rsidRPr="00A97E26" w:rsidRDefault="00DF262F" w:rsidP="00DF262F">
      <w:pPr>
        <w:numPr>
          <w:ilvl w:val="0"/>
          <w:numId w:val="2"/>
        </w:numPr>
        <w:spacing w:before="120" w:after="120" w:line="240" w:lineRule="auto"/>
        <w:contextualSpacing/>
        <w:jc w:val="both"/>
        <w:rPr>
          <w:sz w:val="24"/>
        </w:rPr>
      </w:pPr>
      <w:r w:rsidRPr="00A97E26">
        <w:rPr>
          <w:sz w:val="24"/>
        </w:rPr>
        <w:t xml:space="preserve">cheltuielilor de transport, atunci când nu se externalizează. În acest caz, decontarea acestora se va realiza cu respectarea baremurilor impuse de HG nr. </w:t>
      </w:r>
      <w:r>
        <w:rPr>
          <w:sz w:val="24"/>
        </w:rPr>
        <w:t>714</w:t>
      </w:r>
      <w:r w:rsidRPr="00A97E26">
        <w:rPr>
          <w:sz w:val="24"/>
        </w:rPr>
        <w:t>/20</w:t>
      </w:r>
      <w:r>
        <w:rPr>
          <w:sz w:val="24"/>
        </w:rPr>
        <w:t>18</w:t>
      </w:r>
      <w:r w:rsidRPr="00A97E26">
        <w:rPr>
          <w:sz w:val="24"/>
        </w:rPr>
        <w:t>, privind drepturile şi obligaţiile personalului autorităţilor şi instituţiilor publice pe perioada delegării şi detaşării în altă localitate, precum şi în cazul deplasării, în interesul serviciului.</w:t>
      </w:r>
    </w:p>
    <w:p w:rsidR="00DF262F" w:rsidRPr="00A97E26" w:rsidRDefault="00DF262F" w:rsidP="00DF262F">
      <w:pPr>
        <w:spacing w:before="120" w:after="120" w:line="240" w:lineRule="auto"/>
        <w:contextualSpacing/>
        <w:jc w:val="both"/>
        <w:rPr>
          <w:sz w:val="24"/>
        </w:rPr>
      </w:pPr>
    </w:p>
    <w:p w:rsidR="00DF262F" w:rsidRPr="00A97E26" w:rsidRDefault="00DF262F" w:rsidP="00DF262F">
      <w:pPr>
        <w:spacing w:before="120" w:after="120" w:line="240" w:lineRule="auto"/>
        <w:contextualSpacing/>
        <w:jc w:val="both"/>
        <w:rPr>
          <w:b/>
          <w:sz w:val="24"/>
        </w:rPr>
      </w:pPr>
      <w:r w:rsidRPr="00A97E26">
        <w:rPr>
          <w:b/>
          <w:sz w:val="24"/>
        </w:rPr>
        <w:t>Pentru Cap II:</w:t>
      </w:r>
    </w:p>
    <w:p w:rsidR="00DF262F" w:rsidRPr="00A97E26" w:rsidRDefault="00DF262F" w:rsidP="00DF262F">
      <w:pPr>
        <w:spacing w:before="120" w:after="120" w:line="240" w:lineRule="auto"/>
        <w:contextualSpacing/>
        <w:jc w:val="both"/>
        <w:rPr>
          <w:sz w:val="24"/>
        </w:rPr>
      </w:pPr>
    </w:p>
    <w:p w:rsidR="00DF262F" w:rsidRPr="00A97E26" w:rsidRDefault="00DF262F" w:rsidP="00DF262F">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rsidR="00DF262F" w:rsidRPr="00A97E26" w:rsidRDefault="00DF262F" w:rsidP="00DF262F">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rsidR="00DF262F" w:rsidRDefault="00DF262F" w:rsidP="00DF262F">
      <w:pPr>
        <w:numPr>
          <w:ilvl w:val="0"/>
          <w:numId w:val="3"/>
        </w:numPr>
        <w:spacing w:before="120" w:after="120" w:line="240" w:lineRule="auto"/>
        <w:contextualSpacing/>
        <w:jc w:val="both"/>
        <w:rPr>
          <w:sz w:val="24"/>
        </w:rPr>
      </w:pPr>
      <w:r w:rsidRPr="00A97E26">
        <w:rPr>
          <w:sz w:val="24"/>
        </w:rPr>
        <w:t>cheltuieli privind masa participanților la acțiunile proiectului;</w:t>
      </w:r>
    </w:p>
    <w:p w:rsidR="00DF262F" w:rsidRDefault="00DF262F" w:rsidP="00DF262F">
      <w:pPr>
        <w:numPr>
          <w:ilvl w:val="0"/>
          <w:numId w:val="3"/>
        </w:numPr>
        <w:spacing w:before="120" w:after="120" w:line="240" w:lineRule="auto"/>
        <w:contextualSpacing/>
        <w:jc w:val="both"/>
        <w:rPr>
          <w:sz w:val="24"/>
        </w:rPr>
      </w:pPr>
      <w:r>
        <w:rPr>
          <w:sz w:val="24"/>
        </w:rPr>
        <w:t>cheltuieli pentru servicii de traducere și interpretare;</w:t>
      </w:r>
    </w:p>
    <w:p w:rsidR="00DF262F" w:rsidRPr="00A97E26" w:rsidRDefault="00DF262F" w:rsidP="00DF262F">
      <w:pPr>
        <w:numPr>
          <w:ilvl w:val="0"/>
          <w:numId w:val="3"/>
        </w:numPr>
        <w:spacing w:before="120" w:after="120" w:line="240" w:lineRule="auto"/>
        <w:contextualSpacing/>
        <w:jc w:val="both"/>
        <w:rPr>
          <w:sz w:val="24"/>
        </w:rPr>
      </w:pPr>
      <w:r w:rsidRPr="00A97E26">
        <w:rPr>
          <w:sz w:val="24"/>
        </w:rPr>
        <w:t xml:space="preserve"> </w:t>
      </w:r>
    </w:p>
    <w:p w:rsidR="00DF262F" w:rsidRPr="00A97E26" w:rsidRDefault="00DF262F" w:rsidP="00DF262F">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de studii cu privire la zona în cauză și de studii de fezabilitate, precum și costurile aferente elaborării unui plan de afaceri</w:t>
      </w:r>
      <w:r>
        <w:rPr>
          <w:rFonts w:eastAsia="Times New Roman"/>
          <w:sz w:val="24"/>
          <w:szCs w:val="24"/>
        </w:rPr>
        <w:t>/ plan de marketing;</w:t>
      </w:r>
      <w:r w:rsidRPr="00A97E26">
        <w:rPr>
          <w:rFonts w:eastAsia="Times New Roman"/>
          <w:sz w:val="24"/>
          <w:szCs w:val="24"/>
        </w:rPr>
        <w:t xml:space="preserve"> </w:t>
      </w:r>
    </w:p>
    <w:p w:rsidR="00DF262F" w:rsidRPr="00A97E26" w:rsidRDefault="00DF262F" w:rsidP="00DF262F">
      <w:pPr>
        <w:numPr>
          <w:ilvl w:val="0"/>
          <w:numId w:val="3"/>
        </w:numPr>
        <w:spacing w:before="120" w:after="120" w:line="240" w:lineRule="auto"/>
        <w:contextualSpacing/>
        <w:jc w:val="both"/>
        <w:rPr>
          <w:sz w:val="24"/>
        </w:rPr>
      </w:pPr>
      <w:r w:rsidRPr="00A97E26">
        <w:rPr>
          <w:sz w:val="24"/>
        </w:rPr>
        <w:lastRenderedPageBreak/>
        <w:t xml:space="preserve">cheltuieli pentru închirierea de spații adecvate </w:t>
      </w:r>
      <w:r>
        <w:rPr>
          <w:sz w:val="24"/>
        </w:rPr>
        <w:t xml:space="preserve">(care includ plata utilităților) </w:t>
      </w:r>
      <w:r w:rsidRPr="00A97E26">
        <w:rPr>
          <w:sz w:val="24"/>
        </w:rPr>
        <w:t>pentru derularea activităților proiectului;</w:t>
      </w:r>
    </w:p>
    <w:p w:rsidR="00DF262F" w:rsidRPr="00A97E26" w:rsidRDefault="00DF262F" w:rsidP="00DF262F">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rsidR="00DF262F" w:rsidRPr="00A97E26" w:rsidRDefault="00DF262F" w:rsidP="00DF262F">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rsidR="00DF262F" w:rsidRPr="00A97E26" w:rsidRDefault="00DF262F" w:rsidP="00DF262F">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w:t>
      </w:r>
      <w:r>
        <w:rPr>
          <w:sz w:val="24"/>
        </w:rPr>
        <w:t>memory-stick,</w:t>
      </w:r>
      <w:r w:rsidRPr="00A97E26">
        <w:rPr>
          <w:sz w:val="24"/>
        </w:rPr>
        <w:t xml:space="preserve">bloc-notes, pix, pliante, </w:t>
      </w:r>
      <w:r>
        <w:rPr>
          <w:sz w:val="24"/>
        </w:rPr>
        <w:t xml:space="preserve">afișe, </w:t>
      </w:r>
      <w:r w:rsidRPr="00A97E26">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promovare platită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rsidR="00DF262F" w:rsidRPr="00A97E26" w:rsidRDefault="00DF262F" w:rsidP="00DF262F">
      <w:pPr>
        <w:numPr>
          <w:ilvl w:val="0"/>
          <w:numId w:val="3"/>
        </w:numPr>
        <w:spacing w:before="120" w:after="120" w:line="240" w:lineRule="auto"/>
        <w:contextualSpacing/>
        <w:jc w:val="both"/>
        <w:rPr>
          <w:sz w:val="24"/>
        </w:rPr>
      </w:pPr>
      <w:r w:rsidRPr="00A97E26">
        <w:rPr>
          <w:sz w:val="24"/>
        </w:rPr>
        <w:t>cheltuieli cu plata auditorului;</w:t>
      </w:r>
    </w:p>
    <w:p w:rsidR="00DF262F" w:rsidRDefault="00DF262F" w:rsidP="00DF262F">
      <w:pPr>
        <w:pStyle w:val="ListParagraph"/>
        <w:numPr>
          <w:ilvl w:val="0"/>
          <w:numId w:val="13"/>
        </w:numPr>
        <w:spacing w:after="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w:t>
      </w:r>
      <w:r>
        <w:rPr>
          <w:sz w:val="24"/>
        </w:rPr>
        <w:t xml:space="preserve"> (inclusiv târguri, piețe, expoziții, emisiuni, ateliere de lucru și alte forme de evenimente publice)</w:t>
      </w:r>
      <w:r w:rsidRPr="00A97E26">
        <w:rPr>
          <w:sz w:val="24"/>
        </w:rPr>
        <w:t xml:space="preserve">; </w:t>
      </w:r>
    </w:p>
    <w:p w:rsidR="00DF262F" w:rsidRPr="002D2CD1" w:rsidRDefault="00DF262F" w:rsidP="00DF262F">
      <w:pPr>
        <w:numPr>
          <w:ilvl w:val="0"/>
          <w:numId w:val="3"/>
        </w:numPr>
        <w:spacing w:after="120" w:line="240" w:lineRule="auto"/>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r w:rsidRPr="00A97E26">
        <w:rPr>
          <w:sz w:val="24"/>
        </w:rPr>
        <w:t xml:space="preserve"> </w:t>
      </w:r>
    </w:p>
    <w:p w:rsidR="00DF262F" w:rsidRPr="002D2CD1" w:rsidRDefault="00DF262F" w:rsidP="00DF262F">
      <w:pPr>
        <w:spacing w:before="120" w:after="120" w:line="240" w:lineRule="auto"/>
        <w:contextualSpacing/>
        <w:jc w:val="both"/>
        <w:rPr>
          <w:sz w:val="24"/>
        </w:rPr>
      </w:pPr>
    </w:p>
    <w:p w:rsidR="00DF262F" w:rsidRPr="002D2CD1" w:rsidRDefault="00DF262F" w:rsidP="00DF262F">
      <w:pPr>
        <w:spacing w:before="120" w:after="120" w:line="240" w:lineRule="auto"/>
        <w:contextualSpacing/>
        <w:jc w:val="both"/>
        <w:rPr>
          <w:sz w:val="24"/>
        </w:rPr>
      </w:pPr>
      <w:r w:rsidRPr="002D2CD1">
        <w:rPr>
          <w:sz w:val="24"/>
        </w:rPr>
        <w:t>Toate cheltuielile de mai sus necesită procedură de achiziții, cu excepția:</w:t>
      </w:r>
    </w:p>
    <w:p w:rsidR="00DF262F" w:rsidRPr="002D2CD1" w:rsidRDefault="00DF262F" w:rsidP="00DF262F">
      <w:pPr>
        <w:numPr>
          <w:ilvl w:val="0"/>
          <w:numId w:val="4"/>
        </w:numPr>
        <w:spacing w:before="120" w:after="120" w:line="240" w:lineRule="auto"/>
        <w:contextualSpacing/>
        <w:jc w:val="both"/>
        <w:rPr>
          <w:sz w:val="24"/>
        </w:rPr>
      </w:pPr>
      <w:r w:rsidRPr="002D2CD1">
        <w:rPr>
          <w:sz w:val="24"/>
        </w:rPr>
        <w:t xml:space="preserve">cheltuielilor pentru închirierea de spații adecvate </w:t>
      </w:r>
      <w:r>
        <w:rPr>
          <w:sz w:val="24"/>
        </w:rPr>
        <w:t xml:space="preserve">(care inclusiv plata utilităților) </w:t>
      </w:r>
      <w:r w:rsidRPr="002D2CD1">
        <w:rPr>
          <w:sz w:val="24"/>
        </w:rPr>
        <w:t xml:space="preserve">pentru derularea activităților proiectului (se realizează în baza unui Contract de închiriere, care nu necesită procedură de achiziții); </w:t>
      </w:r>
    </w:p>
    <w:p w:rsidR="00DF262F" w:rsidRPr="002D2CD1" w:rsidRDefault="00DF262F" w:rsidP="00DF262F">
      <w:pPr>
        <w:numPr>
          <w:ilvl w:val="0"/>
          <w:numId w:val="4"/>
        </w:numPr>
        <w:spacing w:before="120" w:after="120" w:line="240" w:lineRule="auto"/>
        <w:contextualSpacing/>
        <w:jc w:val="both"/>
        <w:rPr>
          <w:sz w:val="24"/>
        </w:rPr>
      </w:pPr>
      <w:r w:rsidRPr="002D2CD1">
        <w:rPr>
          <w:sz w:val="24"/>
        </w:rPr>
        <w:t xml:space="preserve">cheltuielilor de cazare, atunci când nu se externalizează. </w:t>
      </w:r>
      <w:r>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2D2CD1">
        <w:rPr>
          <w:sz w:val="24"/>
        </w:rPr>
        <w:t>;</w:t>
      </w:r>
    </w:p>
    <w:p w:rsidR="00DF262F" w:rsidRDefault="00DF262F" w:rsidP="00DF262F">
      <w:pPr>
        <w:numPr>
          <w:ilvl w:val="0"/>
          <w:numId w:val="4"/>
        </w:numPr>
        <w:spacing w:before="120" w:after="120" w:line="240" w:lineRule="auto"/>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DF262F" w:rsidRPr="00A97E26" w:rsidRDefault="00DF262F" w:rsidP="00DF262F">
      <w:pPr>
        <w:numPr>
          <w:ilvl w:val="0"/>
          <w:numId w:val="4"/>
        </w:numPr>
        <w:spacing w:before="120" w:after="120" w:line="240" w:lineRule="auto"/>
        <w:contextualSpacing/>
        <w:rPr>
          <w:sz w:val="24"/>
        </w:rPr>
      </w:pPr>
      <w:r w:rsidRPr="002D2CD1">
        <w:rPr>
          <w:sz w:val="24"/>
        </w:rPr>
        <w:t>cheltuielilor poștale</w:t>
      </w:r>
      <w:r>
        <w:rPr>
          <w:sz w:val="24"/>
        </w:rPr>
        <w:t>/ de curierat</w:t>
      </w:r>
      <w:r>
        <w:rPr>
          <w:rFonts w:eastAsia="Times New Roman"/>
          <w:sz w:val="24"/>
          <w:szCs w:val="24"/>
        </w:rPr>
        <w:t>.</w:t>
      </w:r>
    </w:p>
    <w:p w:rsidR="00DF262F" w:rsidRPr="00A97E26" w:rsidRDefault="00DF262F" w:rsidP="00DF262F">
      <w:pPr>
        <w:numPr>
          <w:ilvl w:val="0"/>
          <w:numId w:val="4"/>
        </w:numPr>
        <w:spacing w:before="120" w:after="120" w:line="240" w:lineRule="auto"/>
        <w:contextualSpacing/>
        <w:rPr>
          <w:sz w:val="24"/>
        </w:rPr>
      </w:pPr>
      <w:r w:rsidRPr="00A97E26">
        <w:rPr>
          <w:sz w:val="24"/>
        </w:rPr>
        <w:t>.</w:t>
      </w:r>
    </w:p>
    <w:p w:rsidR="00DF262F" w:rsidRPr="00A97E26" w:rsidRDefault="00DF262F" w:rsidP="00DF262F">
      <w:pPr>
        <w:spacing w:before="120" w:after="120" w:line="240" w:lineRule="auto"/>
        <w:contextualSpacing/>
        <w:jc w:val="both"/>
        <w:rPr>
          <w:sz w:val="24"/>
        </w:rPr>
      </w:pPr>
    </w:p>
    <w:p w:rsidR="00DF262F" w:rsidRDefault="00DF262F" w:rsidP="00DF262F">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se va calcula exclusiv pe durata efectiv prestată de experți în cadrul activităților de formare profesională/ activităţi demonstrative/ acţiuni de informare</w:t>
      </w:r>
      <w:r>
        <w:rPr>
          <w:sz w:val="24"/>
        </w:rPr>
        <w:t>/ acțiuni de consiliere</w:t>
      </w:r>
      <w:r w:rsidRPr="00A97E26">
        <w:rPr>
          <w:sz w:val="24"/>
        </w:rPr>
        <w:t xml:space="preserve"> (zile/curs, zile/seminar</w:t>
      </w:r>
      <w:r>
        <w:rPr>
          <w:sz w:val="24"/>
        </w:rPr>
        <w:t>, zile/ sesiune</w:t>
      </w:r>
      <w:r w:rsidRPr="00A97E26">
        <w:rPr>
          <w:sz w:val="24"/>
        </w:rPr>
        <w:t>)/ activităților specifice proiectului de servicii (zile lucrate pentru elaborare monografie, studiu etc.)/</w:t>
      </w:r>
      <w:r>
        <w:rPr>
          <w:sz w:val="24"/>
        </w:rPr>
        <w:t xml:space="preserve"> </w:t>
      </w:r>
      <w:r w:rsidRPr="00A97E26">
        <w:rPr>
          <w:sz w:val="24"/>
        </w:rPr>
        <w:t xml:space="preserve">acțiunilor de informare (difuzarea cunoștințelor științifice și </w:t>
      </w:r>
      <w:r w:rsidRPr="00A97E26">
        <w:rPr>
          <w:sz w:val="24"/>
        </w:rPr>
        <w:lastRenderedPageBreak/>
        <w:t xml:space="preserve">tehnice) și promovare a produselor care fac obiectul </w:t>
      </w:r>
      <w:r>
        <w:rPr>
          <w:sz w:val="24"/>
        </w:rPr>
        <w:t>unei</w:t>
      </w:r>
      <w:r w:rsidRPr="00A97E26">
        <w:rPr>
          <w:sz w:val="24"/>
        </w:rPr>
        <w:t xml:space="preserve"> </w:t>
      </w:r>
      <w:r>
        <w:rPr>
          <w:sz w:val="24"/>
        </w:rPr>
        <w:t>scheme</w:t>
      </w:r>
      <w:r w:rsidRPr="00A97E26">
        <w:rPr>
          <w:sz w:val="24"/>
        </w:rPr>
        <w:t xml:space="preserve">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DF262F" w:rsidRPr="00A97E26" w:rsidRDefault="00DF262F" w:rsidP="00DF262F">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w:t>
      </w:r>
      <w:r>
        <w:rPr>
          <w:sz w:val="24"/>
        </w:rPr>
        <w:t>m</w:t>
      </w:r>
      <w:r w:rsidRPr="00A97E26">
        <w:rPr>
          <w:sz w:val="24"/>
        </w:rPr>
        <w:t xml:space="preserve">ăsura 19 LEADER a PNDR 2014-2020, disponibilă pe site-ul </w:t>
      </w:r>
      <w:hyperlink r:id="rId15" w:history="1">
        <w:r w:rsidRPr="00224C28">
          <w:rPr>
            <w:rStyle w:val="Hyperlink"/>
            <w:sz w:val="24"/>
            <w:szCs w:val="24"/>
          </w:rPr>
          <w:t>www.afir.info</w:t>
        </w:r>
      </w:hyperlink>
      <w:r w:rsidRPr="004770B6">
        <w:rPr>
          <w:sz w:val="24"/>
          <w:szCs w:val="24"/>
        </w:rPr>
        <w:t>.</w:t>
      </w:r>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rsidR="00DF262F" w:rsidRPr="00A97E26" w:rsidRDefault="00DF262F" w:rsidP="00DF262F">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 xml:space="preserve">servicii bugetate nu se regăsesc în Baza de date (Tabelul centralizator al prețurilor maximale utilizate în cadrul proiectelor de servicii finanțate prin </w:t>
      </w:r>
      <w:r>
        <w:rPr>
          <w:sz w:val="24"/>
        </w:rPr>
        <w:t>m</w:t>
      </w:r>
      <w:r w:rsidRPr="00A97E26">
        <w:rPr>
          <w:sz w:val="24"/>
        </w:rPr>
        <w:t>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F262F" w:rsidRDefault="00DF262F" w:rsidP="00DF262F">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DF262F" w:rsidRDefault="00DF262F" w:rsidP="00DF262F">
      <w:pPr>
        <w:spacing w:before="120" w:after="120" w:line="240" w:lineRule="auto"/>
        <w:contextualSpacing/>
        <w:jc w:val="both"/>
        <w:rPr>
          <w:sz w:val="24"/>
        </w:rPr>
      </w:pPr>
      <w:r>
        <w:rPr>
          <w:sz w:val="24"/>
        </w:rPr>
        <w:t>Pentru acțiunile de informare, costul pe participant nu va depăși 60 euro/persoană/zi.</w:t>
      </w:r>
    </w:p>
    <w:p w:rsidR="00DF262F" w:rsidRDefault="00DF262F" w:rsidP="00DF262F">
      <w:pPr>
        <w:spacing w:before="120" w:after="120" w:line="240" w:lineRule="auto"/>
        <w:contextualSpacing/>
        <w:jc w:val="both"/>
        <w:rPr>
          <w:sz w:val="24"/>
        </w:rPr>
      </w:pPr>
      <w:r>
        <w:rPr>
          <w:sz w:val="24"/>
        </w:rPr>
        <w:t xml:space="preserve">Pentru acțiunile de consiliere, costul pe participant nu va depăși 1500 euro. </w:t>
      </w:r>
    </w:p>
    <w:p w:rsidR="00DF262F" w:rsidRPr="0072481A" w:rsidRDefault="00DF262F" w:rsidP="00DF262F">
      <w:pPr>
        <w:spacing w:before="120" w:after="120" w:line="240" w:lineRule="auto"/>
        <w:jc w:val="both"/>
        <w:rPr>
          <w:sz w:val="24"/>
          <w:lang w:val="en-US"/>
        </w:rPr>
      </w:pPr>
    </w:p>
    <w:p w:rsidR="00DF262F" w:rsidRPr="002D2CD1" w:rsidRDefault="00DF262F" w:rsidP="00DF262F">
      <w:pPr>
        <w:spacing w:before="120" w:after="120" w:line="240" w:lineRule="auto"/>
        <w:rPr>
          <w:sz w:val="24"/>
        </w:rPr>
      </w:pPr>
    </w:p>
    <w:p w:rsidR="00DF262F" w:rsidRPr="002D2CD1" w:rsidRDefault="00DF262F" w:rsidP="00DF262F">
      <w:pPr>
        <w:autoSpaceDE w:val="0"/>
        <w:autoSpaceDN w:val="0"/>
        <w:adjustRightInd w:val="0"/>
        <w:spacing w:before="120" w:after="120" w:line="240" w:lineRule="auto"/>
        <w:contextualSpacing/>
        <w:jc w:val="both"/>
        <w:rPr>
          <w:sz w:val="24"/>
        </w:rPr>
      </w:pPr>
    </w:p>
    <w:p w:rsidR="00736ABE" w:rsidRDefault="00736ABE"/>
    <w:sectPr w:rsidR="00736A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7C" w:rsidRDefault="00E05B7C" w:rsidP="00DF262F">
      <w:pPr>
        <w:spacing w:after="0" w:line="240" w:lineRule="auto"/>
      </w:pPr>
      <w:r>
        <w:separator/>
      </w:r>
    </w:p>
  </w:endnote>
  <w:endnote w:type="continuationSeparator" w:id="0">
    <w:p w:rsidR="00E05B7C" w:rsidRDefault="00E05B7C" w:rsidP="00DF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7C" w:rsidRDefault="00E05B7C" w:rsidP="00DF262F">
      <w:pPr>
        <w:spacing w:after="0" w:line="240" w:lineRule="auto"/>
      </w:pPr>
      <w:r>
        <w:separator/>
      </w:r>
    </w:p>
  </w:footnote>
  <w:footnote w:type="continuationSeparator" w:id="0">
    <w:p w:rsidR="00E05B7C" w:rsidRDefault="00E05B7C" w:rsidP="00DF262F">
      <w:pPr>
        <w:spacing w:after="0" w:line="240" w:lineRule="auto"/>
      </w:pPr>
      <w:r>
        <w:continuationSeparator/>
      </w:r>
    </w:p>
  </w:footnote>
  <w:footnote w:id="1">
    <w:p w:rsidR="00DF262F" w:rsidRPr="0072481A" w:rsidRDefault="00DF262F" w:rsidP="00DF262F">
      <w:pPr>
        <w:pStyle w:val="FootnoteText"/>
      </w:pPr>
      <w:r>
        <w:rPr>
          <w:rStyle w:val="FootnoteReference"/>
        </w:rPr>
        <w:footnoteRef/>
      </w:r>
      <w:r>
        <w:t xml:space="preserve"> 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4"/>
  </w:num>
  <w:num w:numId="5">
    <w:abstractNumId w:val="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9"/>
  </w:num>
  <w:num w:numId="12">
    <w:abstractNumId w:val="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64"/>
    <w:rsid w:val="00034873"/>
    <w:rsid w:val="00210F88"/>
    <w:rsid w:val="00274CBC"/>
    <w:rsid w:val="003D26EB"/>
    <w:rsid w:val="00704863"/>
    <w:rsid w:val="00736ABE"/>
    <w:rsid w:val="00A52564"/>
    <w:rsid w:val="00D94C89"/>
    <w:rsid w:val="00DF262F"/>
    <w:rsid w:val="00E0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2F"/>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F262F"/>
    <w:pPr>
      <w:ind w:left="720"/>
      <w:contextualSpacing/>
    </w:pPr>
  </w:style>
  <w:style w:type="character" w:styleId="Hyperlink">
    <w:name w:val="Hyperlink"/>
    <w:uiPriority w:val="99"/>
    <w:unhideWhenUsed/>
    <w:rsid w:val="00DF262F"/>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F262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F262F"/>
    <w:rPr>
      <w:rFonts w:ascii="Calibri" w:eastAsia="Calibri" w:hAnsi="Calibri" w:cs="Times New Roman"/>
      <w:sz w:val="20"/>
      <w:szCs w:val="20"/>
    </w:rPr>
  </w:style>
  <w:style w:type="character" w:styleId="FootnoteReference">
    <w:name w:val="footnote reference"/>
    <w:aliases w:val="Footnote,Footnote symbol,Fussnota,ftref"/>
    <w:unhideWhenUsed/>
    <w:rsid w:val="00DF262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F262F"/>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2F"/>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F262F"/>
    <w:pPr>
      <w:ind w:left="720"/>
      <w:contextualSpacing/>
    </w:pPr>
  </w:style>
  <w:style w:type="character" w:styleId="Hyperlink">
    <w:name w:val="Hyperlink"/>
    <w:uiPriority w:val="99"/>
    <w:unhideWhenUsed/>
    <w:rsid w:val="00DF262F"/>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F262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F262F"/>
    <w:rPr>
      <w:rFonts w:ascii="Calibri" w:eastAsia="Calibri" w:hAnsi="Calibri" w:cs="Times New Roman"/>
      <w:sz w:val="20"/>
      <w:szCs w:val="20"/>
    </w:rPr>
  </w:style>
  <w:style w:type="character" w:styleId="FootnoteReference">
    <w:name w:val="footnote reference"/>
    <w:aliases w:val="Footnote,Footnote symbol,Fussnota,ftref"/>
    <w:unhideWhenUsed/>
    <w:rsid w:val="00DF262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F262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4" Type="http://schemas.openxmlformats.org/officeDocument/2006/relationships/settings" Target="settings.xml"/><Relationship Id="rId9"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4" Type="http://schemas.openxmlformats.org/officeDocument/2006/relationships/hyperlink" Target="http://www.ecb.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8806</Words>
  <Characters>50197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2020-11-04T11:22:00Z</dcterms:created>
  <dcterms:modified xsi:type="dcterms:W3CDTF">2020-11-04T11:22:00Z</dcterms:modified>
</cp:coreProperties>
</file>